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0C6" w:rsidRDefault="004A10C6" w:rsidP="005453FB">
      <w:pPr>
        <w:spacing w:after="150"/>
        <w:jc w:val="center"/>
        <w:outlineLvl w:val="1"/>
        <w:rPr>
          <w:rFonts w:ascii="Arial" w:eastAsia="Times New Roman" w:hAnsi="Arial" w:cs="Arial"/>
          <w:b/>
          <w:bCs/>
          <w:color w:val="A00000"/>
          <w:sz w:val="27"/>
          <w:szCs w:val="27"/>
          <w:lang w:eastAsia="ru-RU"/>
        </w:rPr>
      </w:pPr>
      <w:r>
        <w:rPr>
          <w:rFonts w:ascii="Arial" w:eastAsia="Times New Roman" w:hAnsi="Arial" w:cs="Arial"/>
          <w:noProof/>
          <w:color w:val="000000"/>
          <w:sz w:val="21"/>
          <w:szCs w:val="21"/>
          <w:lang w:eastAsia="ru-RU"/>
        </w:rPr>
        <w:drawing>
          <wp:inline distT="0" distB="0" distL="0" distR="0" wp14:anchorId="05A4EA9F" wp14:editId="22C9839F">
            <wp:extent cx="1095375" cy="1181100"/>
            <wp:effectExtent l="0" t="0" r="9525" b="0"/>
            <wp:docPr id="4" name="Рисунок 4" descr="Минздрав Р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здрав РФ"/>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1181100"/>
                    </a:xfrm>
                    <a:prstGeom prst="rect">
                      <a:avLst/>
                    </a:prstGeom>
                    <a:noFill/>
                    <a:ln>
                      <a:noFill/>
                    </a:ln>
                  </pic:spPr>
                </pic:pic>
              </a:graphicData>
            </a:graphic>
          </wp:inline>
        </w:drawing>
      </w:r>
      <w:bookmarkStart w:id="0" w:name="_GoBack"/>
      <w:bookmarkEnd w:id="0"/>
    </w:p>
    <w:p w:rsidR="005453FB" w:rsidRPr="005453FB" w:rsidRDefault="005453FB" w:rsidP="005453FB">
      <w:pPr>
        <w:spacing w:after="150"/>
        <w:jc w:val="center"/>
        <w:outlineLvl w:val="1"/>
        <w:rPr>
          <w:rFonts w:ascii="Arial" w:eastAsia="Times New Roman" w:hAnsi="Arial" w:cs="Arial"/>
          <w:b/>
          <w:bCs/>
          <w:color w:val="A00000"/>
          <w:sz w:val="27"/>
          <w:szCs w:val="27"/>
          <w:lang w:eastAsia="ru-RU"/>
        </w:rPr>
      </w:pPr>
      <w:r w:rsidRPr="005453FB">
        <w:rPr>
          <w:rFonts w:ascii="Arial" w:eastAsia="Times New Roman" w:hAnsi="Arial" w:cs="Arial"/>
          <w:b/>
          <w:bCs/>
          <w:color w:val="A00000"/>
          <w:sz w:val="27"/>
          <w:szCs w:val="27"/>
          <w:lang w:eastAsia="ru-RU"/>
        </w:rPr>
        <w:t>КЛИНИЧЕСКИЕ РЕКОМЕНДАЦИИ (ПРОТОКОЛЫ ЛЕЧЕНИЯ)</w:t>
      </w:r>
    </w:p>
    <w:p w:rsidR="005453FB" w:rsidRPr="005453FB" w:rsidRDefault="005453FB" w:rsidP="005453FB">
      <w:pPr>
        <w:spacing w:after="150"/>
        <w:jc w:val="center"/>
        <w:outlineLvl w:val="0"/>
        <w:rPr>
          <w:rFonts w:ascii="Arial" w:eastAsia="Times New Roman" w:hAnsi="Arial" w:cs="Arial"/>
          <w:b/>
          <w:bCs/>
          <w:color w:val="C00000"/>
          <w:kern w:val="36"/>
          <w:sz w:val="32"/>
          <w:szCs w:val="32"/>
          <w:lang w:eastAsia="ru-RU"/>
        </w:rPr>
      </w:pPr>
      <w:r w:rsidRPr="005453FB">
        <w:rPr>
          <w:rFonts w:ascii="Arial" w:eastAsia="Times New Roman" w:hAnsi="Arial" w:cs="Arial"/>
          <w:b/>
          <w:bCs/>
          <w:color w:val="C00000"/>
          <w:kern w:val="36"/>
          <w:sz w:val="32"/>
          <w:szCs w:val="32"/>
          <w:lang w:eastAsia="ru-RU"/>
        </w:rPr>
        <w:t>ЭРИТРОПЛАКИЯ</w:t>
      </w:r>
    </w:p>
    <w:p w:rsidR="005453FB" w:rsidRPr="005453FB" w:rsidRDefault="005453FB" w:rsidP="005453FB">
      <w:pPr>
        <w:spacing w:after="150"/>
        <w:jc w:val="center"/>
        <w:outlineLvl w:val="2"/>
        <w:rPr>
          <w:rFonts w:ascii="Arial" w:eastAsia="Times New Roman" w:hAnsi="Arial" w:cs="Arial"/>
          <w:b/>
          <w:bCs/>
          <w:color w:val="904030"/>
          <w:sz w:val="23"/>
          <w:szCs w:val="23"/>
          <w:lang w:eastAsia="ru-RU"/>
        </w:rPr>
      </w:pPr>
      <w:r w:rsidRPr="005453FB">
        <w:rPr>
          <w:rFonts w:ascii="Arial" w:eastAsia="Times New Roman" w:hAnsi="Arial" w:cs="Arial"/>
          <w:b/>
          <w:bCs/>
          <w:color w:val="904030"/>
          <w:sz w:val="23"/>
          <w:szCs w:val="23"/>
          <w:lang w:eastAsia="ru-RU"/>
        </w:rPr>
        <w:t>Москва 2013</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Клинические рекомендации (протокол лечения) при заболевании</w:t>
      </w:r>
    </w:p>
    <w:p w:rsidR="005453FB" w:rsidRPr="005453FB" w:rsidRDefault="005453FB" w:rsidP="005453FB">
      <w:pPr>
        <w:spacing w:after="120" w:line="240" w:lineRule="atLeast"/>
        <w:rPr>
          <w:rFonts w:ascii="Arial" w:eastAsia="Times New Roman" w:hAnsi="Arial" w:cs="Arial"/>
          <w:color w:val="000000"/>
          <w:sz w:val="21"/>
          <w:szCs w:val="21"/>
          <w:lang w:eastAsia="ru-RU"/>
        </w:rPr>
      </w:pPr>
      <w:proofErr w:type="gramStart"/>
      <w:r w:rsidRPr="005453FB">
        <w:rPr>
          <w:rFonts w:ascii="Arial" w:eastAsia="Times New Roman" w:hAnsi="Arial" w:cs="Arial"/>
          <w:color w:val="000000"/>
          <w:sz w:val="21"/>
          <w:szCs w:val="21"/>
          <w:lang w:eastAsia="ru-RU"/>
        </w:rPr>
        <w:t xml:space="preserve">слизистой оболочки рта «Лейкоплакия» разработаны Федеральным государственным бюджетным учреждением "Центральный научно-исследовательский институт стоматологии и челюстно-лицевой хирургии" Министерства здравоохранения Российской Федерации (ФГБУ "ЦНИИС и ЧЛХ" Минздрава России) (Вагнер В.Д., Рабинович О.Ф., Рабинович И.М., Смирнова Л.Е., Селиверстова Е.А.) и Государственным бюджетным образовательным учреждением «Московский государственный медико-стоматологический университет им. </w:t>
      </w:r>
      <w:proofErr w:type="spellStart"/>
      <w:r w:rsidRPr="005453FB">
        <w:rPr>
          <w:rFonts w:ascii="Arial" w:eastAsia="Times New Roman" w:hAnsi="Arial" w:cs="Arial"/>
          <w:color w:val="000000"/>
          <w:sz w:val="21"/>
          <w:szCs w:val="21"/>
          <w:lang w:eastAsia="ru-RU"/>
        </w:rPr>
        <w:t>А.И.Евдокимова</w:t>
      </w:r>
      <w:proofErr w:type="spellEnd"/>
      <w:r w:rsidRPr="005453FB">
        <w:rPr>
          <w:rFonts w:ascii="Arial" w:eastAsia="Times New Roman" w:hAnsi="Arial" w:cs="Arial"/>
          <w:color w:val="000000"/>
          <w:sz w:val="21"/>
          <w:szCs w:val="21"/>
          <w:lang w:eastAsia="ru-RU"/>
        </w:rPr>
        <w:t>» Министерства здравоохранения Российской Федерации (ГБОУ ВПО</w:t>
      </w:r>
      <w:proofErr w:type="gramEnd"/>
      <w:r w:rsidRPr="005453FB">
        <w:rPr>
          <w:rFonts w:ascii="Arial" w:eastAsia="Times New Roman" w:hAnsi="Arial" w:cs="Arial"/>
          <w:color w:val="000000"/>
          <w:sz w:val="21"/>
          <w:szCs w:val="21"/>
          <w:lang w:eastAsia="ru-RU"/>
        </w:rPr>
        <w:t xml:space="preserve"> МГМСУ им. А.И. Евдокимова Минздрава России) (Кузьмина Э.М., </w:t>
      </w:r>
      <w:proofErr w:type="spellStart"/>
      <w:r w:rsidRPr="005453FB">
        <w:rPr>
          <w:rFonts w:ascii="Arial" w:eastAsia="Times New Roman" w:hAnsi="Arial" w:cs="Arial"/>
          <w:color w:val="000000"/>
          <w:sz w:val="21"/>
          <w:szCs w:val="21"/>
          <w:lang w:eastAsia="ru-RU"/>
        </w:rPr>
        <w:t>Максимовская</w:t>
      </w:r>
      <w:proofErr w:type="spellEnd"/>
      <w:r w:rsidRPr="005453FB">
        <w:rPr>
          <w:rFonts w:ascii="Arial" w:eastAsia="Times New Roman" w:hAnsi="Arial" w:cs="Arial"/>
          <w:color w:val="000000"/>
          <w:sz w:val="21"/>
          <w:szCs w:val="21"/>
          <w:lang w:eastAsia="ru-RU"/>
        </w:rPr>
        <w:t xml:space="preserve"> Л.Н., Малый А.Ю., </w:t>
      </w:r>
      <w:proofErr w:type="spellStart"/>
      <w:r w:rsidRPr="005453FB">
        <w:rPr>
          <w:rFonts w:ascii="Arial" w:eastAsia="Times New Roman" w:hAnsi="Arial" w:cs="Arial"/>
          <w:color w:val="000000"/>
          <w:sz w:val="21"/>
          <w:szCs w:val="21"/>
          <w:lang w:eastAsia="ru-RU"/>
        </w:rPr>
        <w:t>Эктова</w:t>
      </w:r>
      <w:proofErr w:type="spellEnd"/>
      <w:r w:rsidRPr="005453FB">
        <w:rPr>
          <w:rFonts w:ascii="Arial" w:eastAsia="Times New Roman" w:hAnsi="Arial" w:cs="Arial"/>
          <w:color w:val="000000"/>
          <w:sz w:val="21"/>
          <w:szCs w:val="21"/>
          <w:lang w:eastAsia="ru-RU"/>
        </w:rPr>
        <w:t xml:space="preserve"> А.И., </w:t>
      </w:r>
      <w:proofErr w:type="spellStart"/>
      <w:r w:rsidRPr="005453FB">
        <w:rPr>
          <w:rFonts w:ascii="Arial" w:eastAsia="Times New Roman" w:hAnsi="Arial" w:cs="Arial"/>
          <w:color w:val="000000"/>
          <w:sz w:val="21"/>
          <w:szCs w:val="21"/>
          <w:lang w:eastAsia="ru-RU"/>
        </w:rPr>
        <w:t>Кечерукова</w:t>
      </w:r>
      <w:proofErr w:type="spellEnd"/>
      <w:r w:rsidRPr="005453FB">
        <w:rPr>
          <w:rFonts w:ascii="Arial" w:eastAsia="Times New Roman" w:hAnsi="Arial" w:cs="Arial"/>
          <w:color w:val="000000"/>
          <w:sz w:val="21"/>
          <w:szCs w:val="21"/>
          <w:lang w:eastAsia="ru-RU"/>
        </w:rPr>
        <w:t xml:space="preserve"> Д.Н.).</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I. ОБЛАСТЬ ПРИМЕНЕНИЯ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Клинические рекомендации (протокол лечения) при заболевании слизистой оболочки рта «</w:t>
      </w:r>
      <w:proofErr w:type="spellStart"/>
      <w:r w:rsidRPr="005453FB">
        <w:rPr>
          <w:rFonts w:ascii="Arial" w:eastAsia="Times New Roman" w:hAnsi="Arial" w:cs="Arial"/>
          <w:color w:val="000000"/>
          <w:sz w:val="21"/>
          <w:szCs w:val="21"/>
          <w:lang w:eastAsia="ru-RU"/>
        </w:rPr>
        <w:t>Эритроплакия</w:t>
      </w:r>
      <w:proofErr w:type="spellEnd"/>
      <w:r w:rsidRPr="005453FB">
        <w:rPr>
          <w:rFonts w:ascii="Arial" w:eastAsia="Times New Roman" w:hAnsi="Arial" w:cs="Arial"/>
          <w:color w:val="000000"/>
          <w:sz w:val="21"/>
          <w:szCs w:val="21"/>
          <w:lang w:eastAsia="ru-RU"/>
        </w:rPr>
        <w:t>» предназначен для применения в системе</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здравоохранения Российской Федерации.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II. НОРМАТИВНЫЕ ССЫЛКИ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В настоящем протоколе использованы ссылки на следующие документы:</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Федеральный закон «Об основах охраны здоровья граждан в Российской Федерации» от 21 ноября 2011г. №323-ФЗ (Собрание законодательства Российской Федерации, 2011, № 48, ст. 6724).</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Постановление Правительства Российской Федерации «О мерах по стабилизации и развитию здравоохранения и медицинской науки в Российской Федерации» от 05.11.97 г. № 1387 (Собрание законодательства Российской Федерации, 1997, № 46, ст. 5312).</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Постановление Правительства Российской Федерации «О программе государственных гарантий бесплатного оказания гражданам медицинской помощи на 2013 год и на плановый период 2014 и 2015 годов» от 22 октября 2012 г. № 1074 (Собрание законодательства Российской Федерации, 2012, №44, ст.6021</w:t>
      </w:r>
      <w:proofErr w:type="gramStart"/>
      <w:r w:rsidRPr="005453FB">
        <w:rPr>
          <w:rFonts w:ascii="Arial" w:eastAsia="Times New Roman" w:hAnsi="Arial" w:cs="Arial"/>
          <w:color w:val="000000"/>
          <w:sz w:val="21"/>
          <w:szCs w:val="21"/>
          <w:lang w:eastAsia="ru-RU"/>
        </w:rPr>
        <w:t xml:space="preserve"> )</w:t>
      </w:r>
      <w:proofErr w:type="gramEnd"/>
      <w:r w:rsidRPr="005453FB">
        <w:rPr>
          <w:rFonts w:ascii="Arial" w:eastAsia="Times New Roman" w:hAnsi="Arial" w:cs="Arial"/>
          <w:color w:val="000000"/>
          <w:sz w:val="21"/>
          <w:szCs w:val="21"/>
          <w:lang w:eastAsia="ru-RU"/>
        </w:rPr>
        <w:t>.</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 Приказ </w:t>
      </w:r>
      <w:proofErr w:type="spellStart"/>
      <w:r w:rsidRPr="005453FB">
        <w:rPr>
          <w:rFonts w:ascii="Arial" w:eastAsia="Times New Roman" w:hAnsi="Arial" w:cs="Arial"/>
          <w:color w:val="000000"/>
          <w:sz w:val="21"/>
          <w:szCs w:val="21"/>
          <w:lang w:eastAsia="ru-RU"/>
        </w:rPr>
        <w:t>Минздравсоцразвития</w:t>
      </w:r>
      <w:proofErr w:type="spellEnd"/>
      <w:r w:rsidRPr="005453FB">
        <w:rPr>
          <w:rFonts w:ascii="Arial" w:eastAsia="Times New Roman" w:hAnsi="Arial" w:cs="Arial"/>
          <w:color w:val="000000"/>
          <w:sz w:val="21"/>
          <w:szCs w:val="21"/>
          <w:lang w:eastAsia="ru-RU"/>
        </w:rPr>
        <w:t xml:space="preserve"> России «Об утверждении номенклатуры медицинских услуг» от 27 декабря 2011г. №1664н.</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 Приказ </w:t>
      </w:r>
      <w:proofErr w:type="spellStart"/>
      <w:r w:rsidRPr="005453FB">
        <w:rPr>
          <w:rFonts w:ascii="Arial" w:eastAsia="Times New Roman" w:hAnsi="Arial" w:cs="Arial"/>
          <w:color w:val="000000"/>
          <w:sz w:val="21"/>
          <w:szCs w:val="21"/>
          <w:lang w:eastAsia="ru-RU"/>
        </w:rPr>
        <w:t>Минздравсоцразвития</w:t>
      </w:r>
      <w:proofErr w:type="spellEnd"/>
      <w:r w:rsidRPr="005453FB">
        <w:rPr>
          <w:rFonts w:ascii="Arial" w:eastAsia="Times New Roman" w:hAnsi="Arial" w:cs="Arial"/>
          <w:color w:val="000000"/>
          <w:sz w:val="21"/>
          <w:szCs w:val="21"/>
          <w:lang w:eastAsia="ru-RU"/>
        </w:rPr>
        <w:t xml:space="preserve"> России «Об утверждении Порядка оказания медицинской помощи взрослому населению при стоматологических заболеваниях» от 7 декабря 2011 г. № 1496н.</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III.ОБОЗНАЧЕНИЯ И СОКРАЩЕНИЯ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В настоящем протоколе использованы следующие обозначения и сокращения: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МКБ-10 – Международная статистическая классификация болезней и проблем, связанных со здоровьем десятого пересмотра.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МКБ-С – Международная классификация стоматологических болезней на основе МКБ-10.</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ВОЗ – Всемирная Организация Здравоохранения.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lastRenderedPageBreak/>
        <w:t>СОР – Слизистая оболочка рта.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ФДТ – Фотодинамическая терапия.</w:t>
      </w:r>
    </w:p>
    <w:p w:rsidR="005453FB" w:rsidRPr="005453FB" w:rsidRDefault="005453FB" w:rsidP="005453FB">
      <w:pPr>
        <w:spacing w:after="120" w:line="240" w:lineRule="atLeast"/>
        <w:rPr>
          <w:rFonts w:ascii="Arial" w:eastAsia="Times New Roman" w:hAnsi="Arial" w:cs="Arial"/>
          <w:color w:val="000000"/>
          <w:sz w:val="21"/>
          <w:szCs w:val="21"/>
          <w:lang w:eastAsia="ru-RU"/>
        </w:rPr>
      </w:pPr>
      <w:proofErr w:type="gramStart"/>
      <w:r w:rsidRPr="005453FB">
        <w:rPr>
          <w:rFonts w:ascii="Arial" w:eastAsia="Times New Roman" w:hAnsi="Arial" w:cs="Arial"/>
          <w:color w:val="000000"/>
          <w:sz w:val="21"/>
          <w:szCs w:val="21"/>
          <w:lang w:eastAsia="ru-RU"/>
        </w:rPr>
        <w:t>ОКТ</w:t>
      </w:r>
      <w:proofErr w:type="gramEnd"/>
      <w:r w:rsidRPr="005453FB">
        <w:rPr>
          <w:rFonts w:ascii="Arial" w:eastAsia="Times New Roman" w:hAnsi="Arial" w:cs="Arial"/>
          <w:color w:val="000000"/>
          <w:sz w:val="21"/>
          <w:szCs w:val="21"/>
          <w:lang w:eastAsia="ru-RU"/>
        </w:rPr>
        <w:t xml:space="preserve"> - Оптическая когерентная томография.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IV. ОБЩИЕ ПОЛОЖЕНИЯ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Клинические рекомендации (протокол лечения) при заболевании слизистой оболочки рта «</w:t>
      </w:r>
      <w:proofErr w:type="spellStart"/>
      <w:r w:rsidRPr="005453FB">
        <w:rPr>
          <w:rFonts w:ascii="Arial" w:eastAsia="Times New Roman" w:hAnsi="Arial" w:cs="Arial"/>
          <w:color w:val="000000"/>
          <w:sz w:val="21"/>
          <w:szCs w:val="21"/>
          <w:lang w:eastAsia="ru-RU"/>
        </w:rPr>
        <w:t>Эритроплакия</w:t>
      </w:r>
      <w:proofErr w:type="spellEnd"/>
      <w:r w:rsidRPr="005453FB">
        <w:rPr>
          <w:rFonts w:ascii="Arial" w:eastAsia="Times New Roman" w:hAnsi="Arial" w:cs="Arial"/>
          <w:color w:val="000000"/>
          <w:sz w:val="21"/>
          <w:szCs w:val="21"/>
          <w:lang w:eastAsia="ru-RU"/>
        </w:rPr>
        <w:t>» разработан для решения следующих задач:</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 установление единых требований к порядку диагностики и лечения больных с </w:t>
      </w:r>
      <w:proofErr w:type="spellStart"/>
      <w:r w:rsidRPr="005453FB">
        <w:rPr>
          <w:rFonts w:ascii="Arial" w:eastAsia="Times New Roman" w:hAnsi="Arial" w:cs="Arial"/>
          <w:color w:val="000000"/>
          <w:sz w:val="21"/>
          <w:szCs w:val="21"/>
          <w:lang w:eastAsia="ru-RU"/>
        </w:rPr>
        <w:t>эритроплакией</w:t>
      </w:r>
      <w:proofErr w:type="spellEnd"/>
      <w:r w:rsidRPr="005453FB">
        <w:rPr>
          <w:rFonts w:ascii="Arial" w:eastAsia="Times New Roman" w:hAnsi="Arial" w:cs="Arial"/>
          <w:color w:val="000000"/>
          <w:sz w:val="21"/>
          <w:szCs w:val="21"/>
          <w:lang w:eastAsia="ru-RU"/>
        </w:rPr>
        <w:t>;</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 унификация разработки базовых программ обязательного медицинского страховании и оптимизация медицинской помощи больным с </w:t>
      </w:r>
      <w:proofErr w:type="spellStart"/>
      <w:r w:rsidRPr="005453FB">
        <w:rPr>
          <w:rFonts w:ascii="Arial" w:eastAsia="Times New Roman" w:hAnsi="Arial" w:cs="Arial"/>
          <w:color w:val="000000"/>
          <w:sz w:val="21"/>
          <w:szCs w:val="21"/>
          <w:lang w:eastAsia="ru-RU"/>
        </w:rPr>
        <w:t>эритроплакией</w:t>
      </w:r>
      <w:proofErr w:type="spellEnd"/>
      <w:proofErr w:type="gramStart"/>
      <w:r w:rsidRPr="005453FB">
        <w:rPr>
          <w:rFonts w:ascii="Arial" w:eastAsia="Times New Roman" w:hAnsi="Arial" w:cs="Arial"/>
          <w:color w:val="000000"/>
          <w:sz w:val="21"/>
          <w:szCs w:val="21"/>
          <w:lang w:eastAsia="ru-RU"/>
        </w:rPr>
        <w:t xml:space="preserve"> ;</w:t>
      </w:r>
      <w:proofErr w:type="gramEnd"/>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обеспечение оптимальных объемов, доступности и качества медицинской помощи, оказываемой пациенту в медицинской организации.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В настоящем документе используется шкала убедительности доказательств данных:</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A)</w:t>
      </w:r>
      <w:r w:rsidRPr="005453FB">
        <w:rPr>
          <w:rFonts w:ascii="Arial" w:eastAsia="Times New Roman" w:hAnsi="Arial" w:cs="Arial"/>
          <w:color w:val="000000"/>
          <w:sz w:val="21"/>
          <w:szCs w:val="21"/>
          <w:lang w:eastAsia="ru-RU"/>
        </w:rPr>
        <w:t> Доказательства убедительны: есть веские доказательства предлагаемому утверждению.</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B)</w:t>
      </w:r>
      <w:r w:rsidRPr="005453FB">
        <w:rPr>
          <w:rFonts w:ascii="Arial" w:eastAsia="Times New Roman" w:hAnsi="Arial" w:cs="Arial"/>
          <w:color w:val="000000"/>
          <w:sz w:val="21"/>
          <w:szCs w:val="21"/>
          <w:lang w:eastAsia="ru-RU"/>
        </w:rPr>
        <w:t> Относительная убедительность доказательств: есть достаточно доказательств в пользу того, чтобы рекомендовать данное предложение.</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C)</w:t>
      </w:r>
      <w:r w:rsidRPr="005453FB">
        <w:rPr>
          <w:rFonts w:ascii="Arial" w:eastAsia="Times New Roman" w:hAnsi="Arial" w:cs="Arial"/>
          <w:color w:val="000000"/>
          <w:sz w:val="21"/>
          <w:szCs w:val="21"/>
          <w:lang w:eastAsia="ru-RU"/>
        </w:rPr>
        <w:t> Достаточных доказательств нет: имеющихся доказательств недостаточно для вынесения рекомендации, но рекомендации могут быть даны с учетом иных обстоятельств.</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D)</w:t>
      </w:r>
      <w:r w:rsidRPr="005453FB">
        <w:rPr>
          <w:rFonts w:ascii="Arial" w:eastAsia="Times New Roman" w:hAnsi="Arial" w:cs="Arial"/>
          <w:color w:val="000000"/>
          <w:sz w:val="21"/>
          <w:szCs w:val="21"/>
          <w:lang w:eastAsia="ru-RU"/>
        </w:rPr>
        <w:t> Достаточно отрицательных доказательств: имеется достаточно доказательств, чтобы рекомендовать отказаться от применения в определенных условиях данного лекарственного средства, метода, технологии.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E)</w:t>
      </w:r>
      <w:r w:rsidRPr="005453FB">
        <w:rPr>
          <w:rFonts w:ascii="Arial" w:eastAsia="Times New Roman" w:hAnsi="Arial" w:cs="Arial"/>
          <w:color w:val="000000"/>
          <w:sz w:val="21"/>
          <w:szCs w:val="21"/>
          <w:lang w:eastAsia="ru-RU"/>
        </w:rPr>
        <w:t> Веские отрицательные доказательства: имеются достаточно убедительные доказательства того, чтобы исключить лекарственное средство, метод, технологию из рекомендаций.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V. ВЕДЕНИЕ ПРОТОКОЛА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Ведение Протокола при заболевании слизистой оболочки рта «</w:t>
      </w:r>
      <w:proofErr w:type="spellStart"/>
      <w:r w:rsidRPr="005453FB">
        <w:rPr>
          <w:rFonts w:ascii="Arial" w:eastAsia="Times New Roman" w:hAnsi="Arial" w:cs="Arial"/>
          <w:color w:val="000000"/>
          <w:sz w:val="21"/>
          <w:szCs w:val="21"/>
          <w:lang w:eastAsia="ru-RU"/>
        </w:rPr>
        <w:t>Лейкедема</w:t>
      </w:r>
      <w:proofErr w:type="spellEnd"/>
      <w:r w:rsidRPr="005453FB">
        <w:rPr>
          <w:rFonts w:ascii="Arial" w:eastAsia="Times New Roman" w:hAnsi="Arial" w:cs="Arial"/>
          <w:color w:val="000000"/>
          <w:sz w:val="21"/>
          <w:szCs w:val="21"/>
          <w:lang w:eastAsia="ru-RU"/>
        </w:rPr>
        <w:t>» осуществляется ФГБУ "ЦНИИС и ЧЛХ" Минздрава России и ГБОУ ВПО МГМСУ им. А.И. Евдокимова Минздрава России. Система ведения предусматривает взаимодействие ФГБУ "ЦНИИС и ЧЛХ" Минздрава России и ГБОУ ВПО «МГМСУ им. А.И. Евдокимова» Минздрава России со всеми заинтересованными организациями.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VI. ОБЩИЕ ВОПРОСЫ</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В общей структуре оказания медицинской помощи больным в стоматологических медицинских организациях </w:t>
      </w:r>
      <w:proofErr w:type="spellStart"/>
      <w:r w:rsidRPr="005453FB">
        <w:rPr>
          <w:rFonts w:ascii="Arial" w:eastAsia="Times New Roman" w:hAnsi="Arial" w:cs="Arial"/>
          <w:color w:val="000000"/>
          <w:sz w:val="21"/>
          <w:szCs w:val="21"/>
          <w:lang w:eastAsia="ru-RU"/>
        </w:rPr>
        <w:t>эритроплакия</w:t>
      </w:r>
      <w:proofErr w:type="spellEnd"/>
      <w:r w:rsidRPr="005453FB">
        <w:rPr>
          <w:rFonts w:ascii="Arial" w:eastAsia="Times New Roman" w:hAnsi="Arial" w:cs="Arial"/>
          <w:color w:val="000000"/>
          <w:sz w:val="21"/>
          <w:szCs w:val="21"/>
          <w:lang w:eastAsia="ru-RU"/>
        </w:rPr>
        <w:t xml:space="preserve"> встречается преимущественно у лиц мужского пола старше 50 лет. Очаги поражения обычно локализуются на нижнечелюстной переходной складке преддверия рта, по краям языка, на слизистой оболочке щёк и мягкого нёба. Появление </w:t>
      </w:r>
      <w:proofErr w:type="spellStart"/>
      <w:r w:rsidRPr="005453FB">
        <w:rPr>
          <w:rFonts w:ascii="Arial" w:eastAsia="Times New Roman" w:hAnsi="Arial" w:cs="Arial"/>
          <w:color w:val="000000"/>
          <w:sz w:val="21"/>
          <w:szCs w:val="21"/>
          <w:lang w:eastAsia="ru-RU"/>
        </w:rPr>
        <w:t>эритроплакии</w:t>
      </w:r>
      <w:proofErr w:type="spellEnd"/>
      <w:r w:rsidRPr="005453FB">
        <w:rPr>
          <w:rFonts w:ascii="Arial" w:eastAsia="Times New Roman" w:hAnsi="Arial" w:cs="Arial"/>
          <w:color w:val="000000"/>
          <w:sz w:val="21"/>
          <w:szCs w:val="21"/>
          <w:lang w:eastAsia="ru-RU"/>
        </w:rPr>
        <w:t xml:space="preserve"> связано с интенсивным курением, алкоголизмом и недостаточным уходом за ртом. Часто обнаруживают </w:t>
      </w:r>
      <w:proofErr w:type="spellStart"/>
      <w:r w:rsidRPr="005453FB">
        <w:rPr>
          <w:rFonts w:ascii="Arial" w:eastAsia="Times New Roman" w:hAnsi="Arial" w:cs="Arial"/>
          <w:color w:val="000000"/>
          <w:sz w:val="21"/>
          <w:szCs w:val="21"/>
          <w:lang w:eastAsia="ru-RU"/>
        </w:rPr>
        <w:t>Candida</w:t>
      </w:r>
      <w:proofErr w:type="spellEnd"/>
      <w:r w:rsidRPr="005453FB">
        <w:rPr>
          <w:rFonts w:ascii="Arial" w:eastAsia="Times New Roman" w:hAnsi="Arial" w:cs="Arial"/>
          <w:color w:val="000000"/>
          <w:sz w:val="21"/>
          <w:szCs w:val="21"/>
          <w:lang w:eastAsia="ru-RU"/>
        </w:rPr>
        <w:t xml:space="preserve"> </w:t>
      </w:r>
      <w:proofErr w:type="spellStart"/>
      <w:r w:rsidRPr="005453FB">
        <w:rPr>
          <w:rFonts w:ascii="Arial" w:eastAsia="Times New Roman" w:hAnsi="Arial" w:cs="Arial"/>
          <w:color w:val="000000"/>
          <w:sz w:val="21"/>
          <w:szCs w:val="21"/>
          <w:lang w:eastAsia="ru-RU"/>
        </w:rPr>
        <w:t>albicans</w:t>
      </w:r>
      <w:proofErr w:type="spellEnd"/>
      <w:r w:rsidRPr="005453FB">
        <w:rPr>
          <w:rFonts w:ascii="Arial" w:eastAsia="Times New Roman" w:hAnsi="Arial" w:cs="Arial"/>
          <w:color w:val="000000"/>
          <w:sz w:val="21"/>
          <w:szCs w:val="21"/>
          <w:lang w:eastAsia="ru-RU"/>
        </w:rPr>
        <w:t xml:space="preserve">, поэтому обследование при </w:t>
      </w:r>
      <w:proofErr w:type="spellStart"/>
      <w:r w:rsidRPr="005453FB">
        <w:rPr>
          <w:rFonts w:ascii="Arial" w:eastAsia="Times New Roman" w:hAnsi="Arial" w:cs="Arial"/>
          <w:color w:val="000000"/>
          <w:sz w:val="21"/>
          <w:szCs w:val="21"/>
          <w:lang w:eastAsia="ru-RU"/>
        </w:rPr>
        <w:t>эритроплакии</w:t>
      </w:r>
      <w:proofErr w:type="spellEnd"/>
      <w:r w:rsidRPr="005453FB">
        <w:rPr>
          <w:rFonts w:ascii="Arial" w:eastAsia="Times New Roman" w:hAnsi="Arial" w:cs="Arial"/>
          <w:color w:val="000000"/>
          <w:sz w:val="21"/>
          <w:szCs w:val="21"/>
          <w:lang w:eastAsia="ru-RU"/>
        </w:rPr>
        <w:t xml:space="preserve"> должно включать бактериологический анализ материала изо рта, хотя доказатель</w:t>
      </w:r>
      <w:proofErr w:type="gramStart"/>
      <w:r w:rsidRPr="005453FB">
        <w:rPr>
          <w:rFonts w:ascii="Arial" w:eastAsia="Times New Roman" w:hAnsi="Arial" w:cs="Arial"/>
          <w:color w:val="000000"/>
          <w:sz w:val="21"/>
          <w:szCs w:val="21"/>
          <w:lang w:eastAsia="ru-RU"/>
        </w:rPr>
        <w:t>ств пр</w:t>
      </w:r>
      <w:proofErr w:type="gramEnd"/>
      <w:r w:rsidRPr="005453FB">
        <w:rPr>
          <w:rFonts w:ascii="Arial" w:eastAsia="Times New Roman" w:hAnsi="Arial" w:cs="Arial"/>
          <w:color w:val="000000"/>
          <w:sz w:val="21"/>
          <w:szCs w:val="21"/>
          <w:lang w:eastAsia="ru-RU"/>
        </w:rPr>
        <w:t xml:space="preserve">ямой причинной связи между кандидозом и </w:t>
      </w:r>
      <w:proofErr w:type="spellStart"/>
      <w:r w:rsidRPr="005453FB">
        <w:rPr>
          <w:rFonts w:ascii="Arial" w:eastAsia="Times New Roman" w:hAnsi="Arial" w:cs="Arial"/>
          <w:color w:val="000000"/>
          <w:sz w:val="21"/>
          <w:szCs w:val="21"/>
          <w:lang w:eastAsia="ru-RU"/>
        </w:rPr>
        <w:t>эритроплакией</w:t>
      </w:r>
      <w:proofErr w:type="spellEnd"/>
      <w:r w:rsidRPr="005453FB">
        <w:rPr>
          <w:rFonts w:ascii="Arial" w:eastAsia="Times New Roman" w:hAnsi="Arial" w:cs="Arial"/>
          <w:color w:val="000000"/>
          <w:sz w:val="21"/>
          <w:szCs w:val="21"/>
          <w:lang w:eastAsia="ru-RU"/>
        </w:rPr>
        <w:t xml:space="preserve"> нет. При данной патологии цитологическое исследование выявляет </w:t>
      </w:r>
      <w:proofErr w:type="gramStart"/>
      <w:r w:rsidRPr="005453FB">
        <w:rPr>
          <w:rFonts w:ascii="Arial" w:eastAsia="Times New Roman" w:hAnsi="Arial" w:cs="Arial"/>
          <w:color w:val="000000"/>
          <w:sz w:val="21"/>
          <w:szCs w:val="21"/>
          <w:lang w:eastAsia="ru-RU"/>
        </w:rPr>
        <w:t>клеточную</w:t>
      </w:r>
      <w:proofErr w:type="gramEnd"/>
      <w:r w:rsidRPr="005453FB">
        <w:rPr>
          <w:rFonts w:ascii="Arial" w:eastAsia="Times New Roman" w:hAnsi="Arial" w:cs="Arial"/>
          <w:color w:val="000000"/>
          <w:sz w:val="21"/>
          <w:szCs w:val="21"/>
          <w:lang w:eastAsia="ru-RU"/>
        </w:rPr>
        <w:t xml:space="preserve"> </w:t>
      </w:r>
      <w:proofErr w:type="spellStart"/>
      <w:r w:rsidRPr="005453FB">
        <w:rPr>
          <w:rFonts w:ascii="Arial" w:eastAsia="Times New Roman" w:hAnsi="Arial" w:cs="Arial"/>
          <w:color w:val="000000"/>
          <w:sz w:val="21"/>
          <w:szCs w:val="21"/>
          <w:lang w:eastAsia="ru-RU"/>
        </w:rPr>
        <w:t>атипию</w:t>
      </w:r>
      <w:proofErr w:type="spellEnd"/>
      <w:r w:rsidRPr="005453FB">
        <w:rPr>
          <w:rFonts w:ascii="Arial" w:eastAsia="Times New Roman" w:hAnsi="Arial" w:cs="Arial"/>
          <w:color w:val="000000"/>
          <w:sz w:val="21"/>
          <w:szCs w:val="21"/>
          <w:lang w:eastAsia="ru-RU"/>
        </w:rPr>
        <w:t xml:space="preserve">. При подозрении на </w:t>
      </w:r>
      <w:proofErr w:type="spellStart"/>
      <w:r w:rsidRPr="005453FB">
        <w:rPr>
          <w:rFonts w:ascii="Arial" w:eastAsia="Times New Roman" w:hAnsi="Arial" w:cs="Arial"/>
          <w:color w:val="000000"/>
          <w:sz w:val="21"/>
          <w:szCs w:val="21"/>
          <w:lang w:eastAsia="ru-RU"/>
        </w:rPr>
        <w:t>эритроплакию</w:t>
      </w:r>
      <w:proofErr w:type="spellEnd"/>
      <w:r w:rsidRPr="005453FB">
        <w:rPr>
          <w:rFonts w:ascii="Arial" w:eastAsia="Times New Roman" w:hAnsi="Arial" w:cs="Arial"/>
          <w:color w:val="000000"/>
          <w:sz w:val="21"/>
          <w:szCs w:val="21"/>
          <w:lang w:eastAsia="ru-RU"/>
        </w:rPr>
        <w:t xml:space="preserve"> следует выполнить биопсию, так как в 91% случаев отмечается </w:t>
      </w:r>
      <w:proofErr w:type="gramStart"/>
      <w:r w:rsidRPr="005453FB">
        <w:rPr>
          <w:rFonts w:ascii="Arial" w:eastAsia="Times New Roman" w:hAnsi="Arial" w:cs="Arial"/>
          <w:color w:val="000000"/>
          <w:sz w:val="21"/>
          <w:szCs w:val="21"/>
          <w:lang w:eastAsia="ru-RU"/>
        </w:rPr>
        <w:t>выраженная</w:t>
      </w:r>
      <w:proofErr w:type="gramEnd"/>
      <w:r w:rsidRPr="005453FB">
        <w:rPr>
          <w:rFonts w:ascii="Arial" w:eastAsia="Times New Roman" w:hAnsi="Arial" w:cs="Arial"/>
          <w:color w:val="000000"/>
          <w:sz w:val="21"/>
          <w:szCs w:val="21"/>
          <w:lang w:eastAsia="ru-RU"/>
        </w:rPr>
        <w:t xml:space="preserve"> дисплазию эпителия, рак </w:t>
      </w:r>
      <w:proofErr w:type="spellStart"/>
      <w:r w:rsidRPr="005453FB">
        <w:rPr>
          <w:rFonts w:ascii="Arial" w:eastAsia="Times New Roman" w:hAnsi="Arial" w:cs="Arial"/>
          <w:color w:val="000000"/>
          <w:sz w:val="21"/>
          <w:szCs w:val="21"/>
          <w:lang w:eastAsia="ru-RU"/>
        </w:rPr>
        <w:t>in</w:t>
      </w:r>
      <w:proofErr w:type="spellEnd"/>
      <w:r w:rsidRPr="005453FB">
        <w:rPr>
          <w:rFonts w:ascii="Arial" w:eastAsia="Times New Roman" w:hAnsi="Arial" w:cs="Arial"/>
          <w:color w:val="000000"/>
          <w:sz w:val="21"/>
          <w:szCs w:val="21"/>
          <w:lang w:eastAsia="ru-RU"/>
        </w:rPr>
        <w:t xml:space="preserve"> </w:t>
      </w:r>
      <w:proofErr w:type="spellStart"/>
      <w:r w:rsidRPr="005453FB">
        <w:rPr>
          <w:rFonts w:ascii="Arial" w:eastAsia="Times New Roman" w:hAnsi="Arial" w:cs="Arial"/>
          <w:color w:val="000000"/>
          <w:sz w:val="21"/>
          <w:szCs w:val="21"/>
          <w:lang w:eastAsia="ru-RU"/>
        </w:rPr>
        <w:t>situ</w:t>
      </w:r>
      <w:proofErr w:type="spellEnd"/>
      <w:r w:rsidRPr="005453FB">
        <w:rPr>
          <w:rFonts w:ascii="Arial" w:eastAsia="Times New Roman" w:hAnsi="Arial" w:cs="Arial"/>
          <w:color w:val="000000"/>
          <w:sz w:val="21"/>
          <w:szCs w:val="21"/>
          <w:lang w:eastAsia="ru-RU"/>
        </w:rPr>
        <w:t xml:space="preserve"> или инвазивный плоскоклеточный рак. При обследовании следует осмотреть всю слизистую рта, учитывая, что в 10—20% случаев наблюдают несколько очагов </w:t>
      </w:r>
      <w:proofErr w:type="spellStart"/>
      <w:r w:rsidRPr="005453FB">
        <w:rPr>
          <w:rFonts w:ascii="Arial" w:eastAsia="Times New Roman" w:hAnsi="Arial" w:cs="Arial"/>
          <w:color w:val="000000"/>
          <w:sz w:val="21"/>
          <w:szCs w:val="21"/>
          <w:lang w:eastAsia="ru-RU"/>
        </w:rPr>
        <w:t>эритроплакии</w:t>
      </w:r>
      <w:proofErr w:type="spellEnd"/>
      <w:r w:rsidRPr="005453FB">
        <w:rPr>
          <w:rFonts w:ascii="Arial" w:eastAsia="Times New Roman" w:hAnsi="Arial" w:cs="Arial"/>
          <w:color w:val="000000"/>
          <w:sz w:val="21"/>
          <w:szCs w:val="21"/>
          <w:lang w:eastAsia="ru-RU"/>
        </w:rPr>
        <w:t>.</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ОПРЕДЕЛЕНИЕ ПОНЯТИЯ</w:t>
      </w:r>
    </w:p>
    <w:p w:rsidR="005453FB" w:rsidRPr="005453FB" w:rsidRDefault="005453FB" w:rsidP="005453FB">
      <w:pPr>
        <w:spacing w:after="120" w:line="240" w:lineRule="atLeast"/>
        <w:rPr>
          <w:rFonts w:ascii="Arial" w:eastAsia="Times New Roman" w:hAnsi="Arial" w:cs="Arial"/>
          <w:color w:val="000000"/>
          <w:sz w:val="21"/>
          <w:szCs w:val="21"/>
          <w:lang w:eastAsia="ru-RU"/>
        </w:rPr>
      </w:pPr>
      <w:proofErr w:type="spellStart"/>
      <w:r w:rsidRPr="005453FB">
        <w:rPr>
          <w:rFonts w:ascii="Arial" w:eastAsia="Times New Roman" w:hAnsi="Arial" w:cs="Arial"/>
          <w:color w:val="000000"/>
          <w:sz w:val="21"/>
          <w:szCs w:val="21"/>
          <w:lang w:eastAsia="ru-RU"/>
        </w:rPr>
        <w:t>Эритроплакия</w:t>
      </w:r>
      <w:proofErr w:type="spellEnd"/>
      <w:r w:rsidRPr="005453FB">
        <w:rPr>
          <w:rFonts w:ascii="Arial" w:eastAsia="Times New Roman" w:hAnsi="Arial" w:cs="Arial"/>
          <w:color w:val="000000"/>
          <w:sz w:val="21"/>
          <w:szCs w:val="21"/>
          <w:lang w:eastAsia="ru-RU"/>
        </w:rPr>
        <w:t xml:space="preserve"> – заболевание слизистой оболочки рта (СОР), проявляющееся в виде стойкого красного пятна, характеризующееся высокой степенью дисплазии эпителия и склонностью к злокачественной трансформации.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ЭТИОЛОГИЯ И ПАТОГЕНЕЗ</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lastRenderedPageBreak/>
        <w:t xml:space="preserve">Причина развития </w:t>
      </w:r>
      <w:proofErr w:type="spellStart"/>
      <w:r w:rsidRPr="005453FB">
        <w:rPr>
          <w:rFonts w:ascii="Arial" w:eastAsia="Times New Roman" w:hAnsi="Arial" w:cs="Arial"/>
          <w:color w:val="000000"/>
          <w:sz w:val="21"/>
          <w:szCs w:val="21"/>
          <w:lang w:eastAsia="ru-RU"/>
        </w:rPr>
        <w:t>эритроплакии</w:t>
      </w:r>
      <w:proofErr w:type="spellEnd"/>
      <w:r w:rsidRPr="005453FB">
        <w:rPr>
          <w:rFonts w:ascii="Arial" w:eastAsia="Times New Roman" w:hAnsi="Arial" w:cs="Arial"/>
          <w:color w:val="000000"/>
          <w:sz w:val="21"/>
          <w:szCs w:val="21"/>
          <w:lang w:eastAsia="ru-RU"/>
        </w:rPr>
        <w:t xml:space="preserve"> окончательно не установлена. Основными предрасполагающими и отягощающими течение данного заболевания факторами являются курение, злоупотребление алкоголем, вирус папилломы человека (ВПЧ), </w:t>
      </w:r>
      <w:proofErr w:type="spellStart"/>
      <w:r w:rsidRPr="005453FB">
        <w:rPr>
          <w:rFonts w:ascii="Arial" w:eastAsia="Times New Roman" w:hAnsi="Arial" w:cs="Arial"/>
          <w:color w:val="000000"/>
          <w:sz w:val="21"/>
          <w:szCs w:val="21"/>
          <w:lang w:eastAsia="ru-RU"/>
        </w:rPr>
        <w:t>Candida</w:t>
      </w:r>
      <w:proofErr w:type="spellEnd"/>
      <w:r w:rsidRPr="005453FB">
        <w:rPr>
          <w:rFonts w:ascii="Arial" w:eastAsia="Times New Roman" w:hAnsi="Arial" w:cs="Arial"/>
          <w:color w:val="000000"/>
          <w:sz w:val="21"/>
          <w:szCs w:val="21"/>
          <w:lang w:eastAsia="ru-RU"/>
        </w:rPr>
        <w:t xml:space="preserve"> </w:t>
      </w:r>
      <w:proofErr w:type="spellStart"/>
      <w:r w:rsidRPr="005453FB">
        <w:rPr>
          <w:rFonts w:ascii="Arial" w:eastAsia="Times New Roman" w:hAnsi="Arial" w:cs="Arial"/>
          <w:color w:val="000000"/>
          <w:sz w:val="21"/>
          <w:szCs w:val="21"/>
          <w:lang w:eastAsia="ru-RU"/>
        </w:rPr>
        <w:t>albicans</w:t>
      </w:r>
      <w:proofErr w:type="spellEnd"/>
      <w:r w:rsidRPr="005453FB">
        <w:rPr>
          <w:rFonts w:ascii="Arial" w:eastAsia="Times New Roman" w:hAnsi="Arial" w:cs="Arial"/>
          <w:color w:val="000000"/>
          <w:sz w:val="21"/>
          <w:szCs w:val="21"/>
          <w:lang w:eastAsia="ru-RU"/>
        </w:rPr>
        <w:t xml:space="preserve">, а также другие факторы: механическая травма СОР, губ; острые стенки кариозных зубов, нависающие края пломб; патологический прикус; некачественно изготовленные протезы; гальванизм; чрезмерное употребление острой, горячей пищи. При локализации </w:t>
      </w:r>
      <w:proofErr w:type="spellStart"/>
      <w:r w:rsidRPr="005453FB">
        <w:rPr>
          <w:rFonts w:ascii="Arial" w:eastAsia="Times New Roman" w:hAnsi="Arial" w:cs="Arial"/>
          <w:color w:val="000000"/>
          <w:sz w:val="21"/>
          <w:szCs w:val="21"/>
          <w:lang w:eastAsia="ru-RU"/>
        </w:rPr>
        <w:t>эритроплакии</w:t>
      </w:r>
      <w:proofErr w:type="spellEnd"/>
      <w:r w:rsidRPr="005453FB">
        <w:rPr>
          <w:rFonts w:ascii="Arial" w:eastAsia="Times New Roman" w:hAnsi="Arial" w:cs="Arial"/>
          <w:color w:val="000000"/>
          <w:sz w:val="21"/>
          <w:szCs w:val="21"/>
          <w:lang w:eastAsia="ru-RU"/>
        </w:rPr>
        <w:t xml:space="preserve"> на красной кайме губ </w:t>
      </w:r>
      <w:proofErr w:type="gramStart"/>
      <w:r w:rsidRPr="005453FB">
        <w:rPr>
          <w:rFonts w:ascii="Arial" w:eastAsia="Times New Roman" w:hAnsi="Arial" w:cs="Arial"/>
          <w:color w:val="000000"/>
          <w:sz w:val="21"/>
          <w:szCs w:val="21"/>
          <w:lang w:eastAsia="ru-RU"/>
        </w:rPr>
        <w:t>важное значение</w:t>
      </w:r>
      <w:proofErr w:type="gramEnd"/>
      <w:r w:rsidRPr="005453FB">
        <w:rPr>
          <w:rFonts w:ascii="Arial" w:eastAsia="Times New Roman" w:hAnsi="Arial" w:cs="Arial"/>
          <w:color w:val="000000"/>
          <w:sz w:val="21"/>
          <w:szCs w:val="21"/>
          <w:lang w:eastAsia="ru-RU"/>
        </w:rPr>
        <w:t xml:space="preserve"> в ее возникновении имеют хроническая травма мундштуком курительной трубки, сигары, систематическое прижигание красной каймы при «</w:t>
      </w:r>
      <w:proofErr w:type="spellStart"/>
      <w:r w:rsidRPr="005453FB">
        <w:rPr>
          <w:rFonts w:ascii="Arial" w:eastAsia="Times New Roman" w:hAnsi="Arial" w:cs="Arial"/>
          <w:color w:val="000000"/>
          <w:sz w:val="21"/>
          <w:szCs w:val="21"/>
          <w:lang w:eastAsia="ru-RU"/>
        </w:rPr>
        <w:t>докуривании</w:t>
      </w:r>
      <w:proofErr w:type="spellEnd"/>
      <w:r w:rsidRPr="005453FB">
        <w:rPr>
          <w:rFonts w:ascii="Arial" w:eastAsia="Times New Roman" w:hAnsi="Arial" w:cs="Arial"/>
          <w:color w:val="000000"/>
          <w:sz w:val="21"/>
          <w:szCs w:val="21"/>
          <w:lang w:eastAsia="ru-RU"/>
        </w:rPr>
        <w:t xml:space="preserve">» сигареты, а также неблагоприятные метеорологические условия. Отмечено возникновение </w:t>
      </w:r>
      <w:proofErr w:type="spellStart"/>
      <w:r w:rsidRPr="005453FB">
        <w:rPr>
          <w:rFonts w:ascii="Arial" w:eastAsia="Times New Roman" w:hAnsi="Arial" w:cs="Arial"/>
          <w:color w:val="000000"/>
          <w:sz w:val="21"/>
          <w:szCs w:val="21"/>
          <w:lang w:eastAsia="ru-RU"/>
        </w:rPr>
        <w:t>эритроплакии</w:t>
      </w:r>
      <w:proofErr w:type="spellEnd"/>
      <w:r w:rsidRPr="005453FB">
        <w:rPr>
          <w:rFonts w:ascii="Arial" w:eastAsia="Times New Roman" w:hAnsi="Arial" w:cs="Arial"/>
          <w:color w:val="000000"/>
          <w:sz w:val="21"/>
          <w:szCs w:val="21"/>
          <w:lang w:eastAsia="ru-RU"/>
        </w:rPr>
        <w:t xml:space="preserve"> у лиц, имеющих профессиональную вредность (электрики, шахтеры, нефтяники и др.). Важная роль в возникновении и развитии </w:t>
      </w:r>
      <w:proofErr w:type="spellStart"/>
      <w:r w:rsidRPr="005453FB">
        <w:rPr>
          <w:rFonts w:ascii="Arial" w:eastAsia="Times New Roman" w:hAnsi="Arial" w:cs="Arial"/>
          <w:color w:val="000000"/>
          <w:sz w:val="21"/>
          <w:szCs w:val="21"/>
          <w:lang w:eastAsia="ru-RU"/>
        </w:rPr>
        <w:t>эритроплакии</w:t>
      </w:r>
      <w:proofErr w:type="spellEnd"/>
      <w:r w:rsidRPr="005453FB">
        <w:rPr>
          <w:rFonts w:ascii="Arial" w:eastAsia="Times New Roman" w:hAnsi="Arial" w:cs="Arial"/>
          <w:color w:val="000000"/>
          <w:sz w:val="21"/>
          <w:szCs w:val="21"/>
          <w:lang w:eastAsia="ru-RU"/>
        </w:rPr>
        <w:t xml:space="preserve"> принадлежит заболеваниям желудочно-кишечного тракта, которые ослабляют резистентность СОР к внешним раздражителям и могут привести к нарушению усвоения витамина</w:t>
      </w:r>
      <w:proofErr w:type="gramStart"/>
      <w:r w:rsidRPr="005453FB">
        <w:rPr>
          <w:rFonts w:ascii="Arial" w:eastAsia="Times New Roman" w:hAnsi="Arial" w:cs="Arial"/>
          <w:color w:val="000000"/>
          <w:sz w:val="21"/>
          <w:szCs w:val="21"/>
          <w:lang w:eastAsia="ru-RU"/>
        </w:rPr>
        <w:t xml:space="preserve"> А</w:t>
      </w:r>
      <w:proofErr w:type="gramEnd"/>
      <w:r w:rsidRPr="005453FB">
        <w:rPr>
          <w:rFonts w:ascii="Arial" w:eastAsia="Times New Roman" w:hAnsi="Arial" w:cs="Arial"/>
          <w:color w:val="000000"/>
          <w:sz w:val="21"/>
          <w:szCs w:val="21"/>
          <w:lang w:eastAsia="ru-RU"/>
        </w:rPr>
        <w:t xml:space="preserve">, регулирующего процессы </w:t>
      </w:r>
      <w:proofErr w:type="spellStart"/>
      <w:r w:rsidRPr="005453FB">
        <w:rPr>
          <w:rFonts w:ascii="Arial" w:eastAsia="Times New Roman" w:hAnsi="Arial" w:cs="Arial"/>
          <w:color w:val="000000"/>
          <w:sz w:val="21"/>
          <w:szCs w:val="21"/>
          <w:lang w:eastAsia="ru-RU"/>
        </w:rPr>
        <w:t>кератинизации</w:t>
      </w:r>
      <w:proofErr w:type="spellEnd"/>
      <w:r w:rsidRPr="005453FB">
        <w:rPr>
          <w:rFonts w:ascii="Arial" w:eastAsia="Times New Roman" w:hAnsi="Arial" w:cs="Arial"/>
          <w:color w:val="000000"/>
          <w:sz w:val="21"/>
          <w:szCs w:val="21"/>
          <w:lang w:eastAsia="ru-RU"/>
        </w:rPr>
        <w:t xml:space="preserve">. Сахарный диабет, нарушение обмена холестерина, наследственная предрасположенность к возникновению нарушений ороговения, также могут играть роль в патогенезе </w:t>
      </w:r>
      <w:proofErr w:type="spellStart"/>
      <w:r w:rsidRPr="005453FB">
        <w:rPr>
          <w:rFonts w:ascii="Arial" w:eastAsia="Times New Roman" w:hAnsi="Arial" w:cs="Arial"/>
          <w:color w:val="000000"/>
          <w:sz w:val="21"/>
          <w:szCs w:val="21"/>
          <w:lang w:eastAsia="ru-RU"/>
        </w:rPr>
        <w:t>эритроплакии</w:t>
      </w:r>
      <w:proofErr w:type="spellEnd"/>
      <w:r w:rsidRPr="005453FB">
        <w:rPr>
          <w:rFonts w:ascii="Arial" w:eastAsia="Times New Roman" w:hAnsi="Arial" w:cs="Arial"/>
          <w:color w:val="000000"/>
          <w:sz w:val="21"/>
          <w:szCs w:val="21"/>
          <w:lang w:eastAsia="ru-RU"/>
        </w:rPr>
        <w:t>.</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КЛИНИЧЕСКАЯ КАРТИНА ЭРИТРОПЛАКИИ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При </w:t>
      </w:r>
      <w:proofErr w:type="spellStart"/>
      <w:r w:rsidRPr="005453FB">
        <w:rPr>
          <w:rFonts w:ascii="Arial" w:eastAsia="Times New Roman" w:hAnsi="Arial" w:cs="Arial"/>
          <w:color w:val="000000"/>
          <w:sz w:val="21"/>
          <w:szCs w:val="21"/>
          <w:lang w:eastAsia="ru-RU"/>
        </w:rPr>
        <w:t>эритроплакии</w:t>
      </w:r>
      <w:proofErr w:type="spellEnd"/>
      <w:r w:rsidRPr="005453FB">
        <w:rPr>
          <w:rFonts w:ascii="Arial" w:eastAsia="Times New Roman" w:hAnsi="Arial" w:cs="Arial"/>
          <w:color w:val="000000"/>
          <w:sz w:val="21"/>
          <w:szCs w:val="21"/>
          <w:lang w:eastAsia="ru-RU"/>
        </w:rPr>
        <w:t xml:space="preserve"> наблюдаются белесоватые поражения с ярко-красными бляшками, выступающими на ограниченных участках СОР, с неровными контурами. Гистологическое исследование выявляет </w:t>
      </w:r>
      <w:proofErr w:type="spellStart"/>
      <w:r w:rsidRPr="005453FB">
        <w:rPr>
          <w:rFonts w:ascii="Arial" w:eastAsia="Times New Roman" w:hAnsi="Arial" w:cs="Arial"/>
          <w:color w:val="000000"/>
          <w:sz w:val="21"/>
          <w:szCs w:val="21"/>
          <w:lang w:eastAsia="ru-RU"/>
        </w:rPr>
        <w:t>гиперваскуляризацию</w:t>
      </w:r>
      <w:proofErr w:type="spellEnd"/>
      <w:r w:rsidRPr="005453FB">
        <w:rPr>
          <w:rFonts w:ascii="Arial" w:eastAsia="Times New Roman" w:hAnsi="Arial" w:cs="Arial"/>
          <w:color w:val="000000"/>
          <w:sz w:val="21"/>
          <w:szCs w:val="21"/>
          <w:lang w:eastAsia="ru-RU"/>
        </w:rPr>
        <w:t xml:space="preserve"> субэпителиальной соединительной ткани без выраженного гиперкератоза. Различают </w:t>
      </w:r>
      <w:proofErr w:type="gramStart"/>
      <w:r w:rsidRPr="005453FB">
        <w:rPr>
          <w:rFonts w:ascii="Arial" w:eastAsia="Times New Roman" w:hAnsi="Arial" w:cs="Arial"/>
          <w:color w:val="000000"/>
          <w:sz w:val="21"/>
          <w:szCs w:val="21"/>
          <w:lang w:eastAsia="ru-RU"/>
        </w:rPr>
        <w:t>три клинические</w:t>
      </w:r>
      <w:proofErr w:type="gramEnd"/>
      <w:r w:rsidRPr="005453FB">
        <w:rPr>
          <w:rFonts w:ascii="Arial" w:eastAsia="Times New Roman" w:hAnsi="Arial" w:cs="Arial"/>
          <w:color w:val="000000"/>
          <w:sz w:val="21"/>
          <w:szCs w:val="21"/>
          <w:lang w:eastAsia="ru-RU"/>
        </w:rPr>
        <w:t xml:space="preserve"> формы </w:t>
      </w:r>
      <w:proofErr w:type="spellStart"/>
      <w:r w:rsidRPr="005453FB">
        <w:rPr>
          <w:rFonts w:ascii="Arial" w:eastAsia="Times New Roman" w:hAnsi="Arial" w:cs="Arial"/>
          <w:color w:val="000000"/>
          <w:sz w:val="21"/>
          <w:szCs w:val="21"/>
          <w:lang w:eastAsia="ru-RU"/>
        </w:rPr>
        <w:t>эритроплакии</w:t>
      </w:r>
      <w:proofErr w:type="spellEnd"/>
      <w:r w:rsidRPr="005453FB">
        <w:rPr>
          <w:rFonts w:ascii="Arial" w:eastAsia="Times New Roman" w:hAnsi="Arial" w:cs="Arial"/>
          <w:color w:val="000000"/>
          <w:sz w:val="21"/>
          <w:szCs w:val="21"/>
          <w:lang w:eastAsia="ru-RU"/>
        </w:rPr>
        <w:t xml:space="preserve">: 1) гомогенную (полностью красная), 2) </w:t>
      </w:r>
      <w:proofErr w:type="spellStart"/>
      <w:r w:rsidRPr="005453FB">
        <w:rPr>
          <w:rFonts w:ascii="Arial" w:eastAsia="Times New Roman" w:hAnsi="Arial" w:cs="Arial"/>
          <w:color w:val="000000"/>
          <w:sz w:val="21"/>
          <w:szCs w:val="21"/>
          <w:lang w:eastAsia="ru-RU"/>
        </w:rPr>
        <w:t>эритролейкоплакию</w:t>
      </w:r>
      <w:proofErr w:type="spellEnd"/>
      <w:r w:rsidRPr="005453FB">
        <w:rPr>
          <w:rFonts w:ascii="Arial" w:eastAsia="Times New Roman" w:hAnsi="Arial" w:cs="Arial"/>
          <w:color w:val="000000"/>
          <w:sz w:val="21"/>
          <w:szCs w:val="21"/>
          <w:lang w:eastAsia="ru-RU"/>
        </w:rPr>
        <w:t xml:space="preserve">, которая в основном имеет красный цвет с отдельными белыми очагами, и 3) пятнистую </w:t>
      </w:r>
      <w:proofErr w:type="spellStart"/>
      <w:r w:rsidRPr="005453FB">
        <w:rPr>
          <w:rFonts w:ascii="Arial" w:eastAsia="Times New Roman" w:hAnsi="Arial" w:cs="Arial"/>
          <w:color w:val="000000"/>
          <w:sz w:val="21"/>
          <w:szCs w:val="21"/>
          <w:lang w:eastAsia="ru-RU"/>
        </w:rPr>
        <w:t>эритроплакию</w:t>
      </w:r>
      <w:proofErr w:type="spellEnd"/>
      <w:r w:rsidRPr="005453FB">
        <w:rPr>
          <w:rFonts w:ascii="Arial" w:eastAsia="Times New Roman" w:hAnsi="Arial" w:cs="Arial"/>
          <w:color w:val="000000"/>
          <w:sz w:val="21"/>
          <w:szCs w:val="21"/>
          <w:lang w:eastAsia="ru-RU"/>
        </w:rPr>
        <w:t xml:space="preserve">, характеризующуюся мелкими белыми пятнами, разбросанными по всей красной поверхности </w:t>
      </w:r>
      <w:proofErr w:type="spellStart"/>
      <w:r w:rsidRPr="005453FB">
        <w:rPr>
          <w:rFonts w:ascii="Arial" w:eastAsia="Times New Roman" w:hAnsi="Arial" w:cs="Arial"/>
          <w:color w:val="000000"/>
          <w:sz w:val="21"/>
          <w:szCs w:val="21"/>
          <w:lang w:eastAsia="ru-RU"/>
        </w:rPr>
        <w:t>эритроплакии</w:t>
      </w:r>
      <w:proofErr w:type="spellEnd"/>
      <w:r w:rsidRPr="005453FB">
        <w:rPr>
          <w:rFonts w:ascii="Arial" w:eastAsia="Times New Roman" w:hAnsi="Arial" w:cs="Arial"/>
          <w:color w:val="000000"/>
          <w:sz w:val="21"/>
          <w:szCs w:val="21"/>
          <w:lang w:eastAsia="ru-RU"/>
        </w:rPr>
        <w:t>.</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КЛАССИФИКАЦИЯ ЭРИТРОПЛАКИИ по МКБ-</w:t>
      </w:r>
      <w:proofErr w:type="gramStart"/>
      <w:r w:rsidRPr="005453FB">
        <w:rPr>
          <w:rFonts w:ascii="Arial" w:eastAsia="Times New Roman" w:hAnsi="Arial" w:cs="Arial"/>
          <w:color w:val="000000"/>
          <w:sz w:val="21"/>
          <w:szCs w:val="21"/>
          <w:lang w:eastAsia="ru-RU"/>
        </w:rPr>
        <w:t>C</w:t>
      </w:r>
      <w:proofErr w:type="gramEnd"/>
      <w:r w:rsidRPr="005453FB">
        <w:rPr>
          <w:rFonts w:ascii="Arial" w:eastAsia="Times New Roman" w:hAnsi="Arial" w:cs="Arial"/>
          <w:color w:val="000000"/>
          <w:sz w:val="21"/>
          <w:szCs w:val="21"/>
          <w:lang w:eastAsia="ru-RU"/>
        </w:rPr>
        <w:t>:</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КЛАСС XI: БОЛЕЗНИ ОРГАНОВ ПИЩЕВАРЕНИЯ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K13.2 ЛЕЙКОПЛАКИЯ И ДРУГИЕ ИЗМЕНЕНИЯ ЭПИТЕЛИЯ ПОЛОСТИ РТА, ВКЛЮЧАЯ ЯЗЫК</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K13.22 </w:t>
      </w:r>
      <w:proofErr w:type="spellStart"/>
      <w:r w:rsidRPr="005453FB">
        <w:rPr>
          <w:rFonts w:ascii="Arial" w:eastAsia="Times New Roman" w:hAnsi="Arial" w:cs="Arial"/>
          <w:color w:val="000000"/>
          <w:sz w:val="21"/>
          <w:szCs w:val="21"/>
          <w:lang w:eastAsia="ru-RU"/>
        </w:rPr>
        <w:t>Эритроплакия</w:t>
      </w:r>
      <w:proofErr w:type="spellEnd"/>
      <w:r w:rsidRPr="005453FB">
        <w:rPr>
          <w:rFonts w:ascii="Arial" w:eastAsia="Times New Roman" w:hAnsi="Arial" w:cs="Arial"/>
          <w:color w:val="000000"/>
          <w:sz w:val="21"/>
          <w:szCs w:val="21"/>
          <w:lang w:eastAsia="ru-RU"/>
        </w:rPr>
        <w:t>.</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ОБЩИЕ ПОДХОДЫ К ДИАГНОСТИКЕ ЭРИТРОПЛАКИИ.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Диагностика </w:t>
      </w:r>
      <w:proofErr w:type="spellStart"/>
      <w:r w:rsidRPr="005453FB">
        <w:rPr>
          <w:rFonts w:ascii="Arial" w:eastAsia="Times New Roman" w:hAnsi="Arial" w:cs="Arial"/>
          <w:color w:val="000000"/>
          <w:sz w:val="21"/>
          <w:szCs w:val="21"/>
          <w:lang w:eastAsia="ru-RU"/>
        </w:rPr>
        <w:t>эритроплакии</w:t>
      </w:r>
      <w:proofErr w:type="spellEnd"/>
      <w:r w:rsidRPr="005453FB">
        <w:rPr>
          <w:rFonts w:ascii="Arial" w:eastAsia="Times New Roman" w:hAnsi="Arial" w:cs="Arial"/>
          <w:color w:val="000000"/>
          <w:sz w:val="21"/>
          <w:szCs w:val="21"/>
          <w:lang w:eastAsia="ru-RU"/>
        </w:rPr>
        <w:t xml:space="preserve"> проводится путем сбора анамнеза, клинического осмотра, проведения дополнительных методов обследования; направлена на определение состояния тканей СОР и показаний к лечению, а также на выявление в анамнезе факторов, способствующих ухудшению состояния и препятствующих немедленному началу лечения. Такими факторами могут быть:</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непереносимость лекарственных препаратов и материалов, используемых на данном этапе лечения;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 неадекватное </w:t>
      </w:r>
      <w:proofErr w:type="spellStart"/>
      <w:r w:rsidRPr="005453FB">
        <w:rPr>
          <w:rFonts w:ascii="Arial" w:eastAsia="Times New Roman" w:hAnsi="Arial" w:cs="Arial"/>
          <w:color w:val="000000"/>
          <w:sz w:val="21"/>
          <w:szCs w:val="21"/>
          <w:lang w:eastAsia="ru-RU"/>
        </w:rPr>
        <w:t>психо</w:t>
      </w:r>
      <w:proofErr w:type="spellEnd"/>
      <w:r w:rsidRPr="005453FB">
        <w:rPr>
          <w:rFonts w:ascii="Arial" w:eastAsia="Times New Roman" w:hAnsi="Arial" w:cs="Arial"/>
          <w:color w:val="000000"/>
          <w:sz w:val="21"/>
          <w:szCs w:val="21"/>
          <w:lang w:eastAsia="ru-RU"/>
        </w:rPr>
        <w:t>-эмоциональное состояние пациента перед лечением;</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 угрожающее жизни острое состояние/заболевание или обострение хронического заболевания (в том числе инфаркт миокарда, острое нарушение мозгового кровообращения и </w:t>
      </w:r>
      <w:proofErr w:type="spellStart"/>
      <w:r w:rsidRPr="005453FB">
        <w:rPr>
          <w:rFonts w:ascii="Arial" w:eastAsia="Times New Roman" w:hAnsi="Arial" w:cs="Arial"/>
          <w:color w:val="000000"/>
          <w:sz w:val="21"/>
          <w:szCs w:val="21"/>
          <w:lang w:eastAsia="ru-RU"/>
        </w:rPr>
        <w:t>т</w:t>
      </w:r>
      <w:proofErr w:type="gramStart"/>
      <w:r w:rsidRPr="005453FB">
        <w:rPr>
          <w:rFonts w:ascii="Arial" w:eastAsia="Times New Roman" w:hAnsi="Arial" w:cs="Arial"/>
          <w:color w:val="000000"/>
          <w:sz w:val="21"/>
          <w:szCs w:val="21"/>
          <w:lang w:eastAsia="ru-RU"/>
        </w:rPr>
        <w:t>.п</w:t>
      </w:r>
      <w:proofErr w:type="spellEnd"/>
      <w:proofErr w:type="gramEnd"/>
      <w:r w:rsidRPr="005453FB">
        <w:rPr>
          <w:rFonts w:ascii="Arial" w:eastAsia="Times New Roman" w:hAnsi="Arial" w:cs="Arial"/>
          <w:color w:val="000000"/>
          <w:sz w:val="21"/>
          <w:szCs w:val="21"/>
          <w:lang w:eastAsia="ru-RU"/>
        </w:rPr>
        <w:t xml:space="preserve">), </w:t>
      </w:r>
      <w:proofErr w:type="spellStart"/>
      <w:r w:rsidRPr="005453FB">
        <w:rPr>
          <w:rFonts w:ascii="Arial" w:eastAsia="Times New Roman" w:hAnsi="Arial" w:cs="Arial"/>
          <w:color w:val="000000"/>
          <w:sz w:val="21"/>
          <w:szCs w:val="21"/>
          <w:lang w:eastAsia="ru-RU"/>
        </w:rPr>
        <w:t>развившееся</w:t>
      </w:r>
      <w:proofErr w:type="spellEnd"/>
      <w:r w:rsidRPr="005453FB">
        <w:rPr>
          <w:rFonts w:ascii="Arial" w:eastAsia="Times New Roman" w:hAnsi="Arial" w:cs="Arial"/>
          <w:color w:val="000000"/>
          <w:sz w:val="21"/>
          <w:szCs w:val="21"/>
          <w:lang w:eastAsia="ru-RU"/>
        </w:rPr>
        <w:t xml:space="preserve"> менее чем за 6 месяцев до момента обращения за данной стоматологической помощью;</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отказ от лечения.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Для диагностики используют дополнительные методы исследования.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Люминесцентное исследование — метод наблюдения вторичного свечения тканей при облучении ультрафиолетом с длиной волны 365 </w:t>
      </w:r>
      <w:proofErr w:type="spellStart"/>
      <w:r w:rsidRPr="005453FB">
        <w:rPr>
          <w:rFonts w:ascii="Arial" w:eastAsia="Times New Roman" w:hAnsi="Arial" w:cs="Arial"/>
          <w:color w:val="000000"/>
          <w:sz w:val="21"/>
          <w:szCs w:val="21"/>
          <w:lang w:eastAsia="ru-RU"/>
        </w:rPr>
        <w:t>ммк</w:t>
      </w:r>
      <w:proofErr w:type="spellEnd"/>
      <w:r w:rsidRPr="005453FB">
        <w:rPr>
          <w:rFonts w:ascii="Arial" w:eastAsia="Times New Roman" w:hAnsi="Arial" w:cs="Arial"/>
          <w:color w:val="000000"/>
          <w:sz w:val="21"/>
          <w:szCs w:val="21"/>
          <w:lang w:eastAsia="ru-RU"/>
        </w:rPr>
        <w:t xml:space="preserve"> с помощью </w:t>
      </w:r>
      <w:proofErr w:type="spellStart"/>
      <w:r w:rsidRPr="005453FB">
        <w:rPr>
          <w:rFonts w:ascii="Arial" w:eastAsia="Times New Roman" w:hAnsi="Arial" w:cs="Arial"/>
          <w:color w:val="000000"/>
          <w:sz w:val="21"/>
          <w:szCs w:val="21"/>
          <w:lang w:eastAsia="ru-RU"/>
        </w:rPr>
        <w:t>фотодиагноскопа</w:t>
      </w:r>
      <w:proofErr w:type="spellEnd"/>
      <w:r w:rsidRPr="005453FB">
        <w:rPr>
          <w:rFonts w:ascii="Arial" w:eastAsia="Times New Roman" w:hAnsi="Arial" w:cs="Arial"/>
          <w:color w:val="000000"/>
          <w:sz w:val="21"/>
          <w:szCs w:val="21"/>
          <w:lang w:eastAsia="ru-RU"/>
        </w:rPr>
        <w:t xml:space="preserve">. В зависимости от вида и степени поражения наблюдают различной окраски и интенсивности цветные картины на слизистой оболочке. Это позволяет получать более детальную информацию об очаге поражения, особенно при различных кератозах. </w:t>
      </w:r>
      <w:proofErr w:type="gramStart"/>
      <w:r w:rsidRPr="005453FB">
        <w:rPr>
          <w:rFonts w:ascii="Arial" w:eastAsia="Times New Roman" w:hAnsi="Arial" w:cs="Arial"/>
          <w:color w:val="000000"/>
          <w:sz w:val="21"/>
          <w:szCs w:val="21"/>
          <w:lang w:eastAsia="ru-RU"/>
        </w:rPr>
        <w:t>Здоровая</w:t>
      </w:r>
      <w:proofErr w:type="gramEnd"/>
      <w:r w:rsidRPr="005453FB">
        <w:rPr>
          <w:rFonts w:ascii="Arial" w:eastAsia="Times New Roman" w:hAnsi="Arial" w:cs="Arial"/>
          <w:color w:val="000000"/>
          <w:sz w:val="21"/>
          <w:szCs w:val="21"/>
          <w:lang w:eastAsia="ru-RU"/>
        </w:rPr>
        <w:t xml:space="preserve"> СОР отсвечивает бледным синевато-фиолетовым цветом.</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Морфологическое исследование может быть проведено двумя методами - цитологическим и гистологическим.</w:t>
      </w:r>
    </w:p>
    <w:p w:rsidR="005453FB" w:rsidRPr="005453FB" w:rsidRDefault="005453FB" w:rsidP="005453FB">
      <w:pPr>
        <w:spacing w:after="120" w:line="240" w:lineRule="atLeast"/>
        <w:rPr>
          <w:rFonts w:ascii="Arial" w:eastAsia="Times New Roman" w:hAnsi="Arial" w:cs="Arial"/>
          <w:color w:val="000000"/>
          <w:sz w:val="21"/>
          <w:szCs w:val="21"/>
          <w:lang w:eastAsia="ru-RU"/>
        </w:rPr>
      </w:pPr>
      <w:proofErr w:type="gramStart"/>
      <w:r w:rsidRPr="005453FB">
        <w:rPr>
          <w:rFonts w:ascii="Arial" w:eastAsia="Times New Roman" w:hAnsi="Arial" w:cs="Arial"/>
          <w:color w:val="000000"/>
          <w:sz w:val="21"/>
          <w:szCs w:val="21"/>
          <w:lang w:eastAsia="ru-RU"/>
        </w:rPr>
        <w:lastRenderedPageBreak/>
        <w:t>ОКТ</w:t>
      </w:r>
      <w:proofErr w:type="gramEnd"/>
      <w:r w:rsidRPr="005453FB">
        <w:rPr>
          <w:rFonts w:ascii="Arial" w:eastAsia="Times New Roman" w:hAnsi="Arial" w:cs="Arial"/>
          <w:color w:val="000000"/>
          <w:sz w:val="21"/>
          <w:szCs w:val="21"/>
          <w:lang w:eastAsia="ru-RU"/>
        </w:rPr>
        <w:t xml:space="preserve"> (оптическая когерентная томография) - метод локации </w:t>
      </w:r>
      <w:proofErr w:type="spellStart"/>
      <w:r w:rsidRPr="005453FB">
        <w:rPr>
          <w:rFonts w:ascii="Arial" w:eastAsia="Times New Roman" w:hAnsi="Arial" w:cs="Arial"/>
          <w:color w:val="000000"/>
          <w:sz w:val="21"/>
          <w:szCs w:val="21"/>
          <w:lang w:eastAsia="ru-RU"/>
        </w:rPr>
        <w:t>микронеоднородностей</w:t>
      </w:r>
      <w:proofErr w:type="spellEnd"/>
      <w:r w:rsidRPr="005453FB">
        <w:rPr>
          <w:rFonts w:ascii="Arial" w:eastAsia="Times New Roman" w:hAnsi="Arial" w:cs="Arial"/>
          <w:color w:val="000000"/>
          <w:sz w:val="21"/>
          <w:szCs w:val="21"/>
          <w:lang w:eastAsia="ru-RU"/>
        </w:rPr>
        <w:t xml:space="preserve"> сильно рассеивающих сред. Данная методика позволяет дифференцировать ороговевшую и </w:t>
      </w:r>
      <w:proofErr w:type="spellStart"/>
      <w:r w:rsidRPr="005453FB">
        <w:rPr>
          <w:rFonts w:ascii="Arial" w:eastAsia="Times New Roman" w:hAnsi="Arial" w:cs="Arial"/>
          <w:color w:val="000000"/>
          <w:sz w:val="21"/>
          <w:szCs w:val="21"/>
          <w:lang w:eastAsia="ru-RU"/>
        </w:rPr>
        <w:t>неороговевшую</w:t>
      </w:r>
      <w:proofErr w:type="spellEnd"/>
      <w:r w:rsidRPr="005453FB">
        <w:rPr>
          <w:rFonts w:ascii="Arial" w:eastAsia="Times New Roman" w:hAnsi="Arial" w:cs="Arial"/>
          <w:color w:val="000000"/>
          <w:sz w:val="21"/>
          <w:szCs w:val="21"/>
          <w:lang w:eastAsia="ru-RU"/>
        </w:rPr>
        <w:t xml:space="preserve"> слизистую оболочку, различать поверхностные (сосочки) и подповерхностные (кровеносные сосуды, железы) структуры слизистой оболочки рта; позволяет устанавливать структурные нарушения в результате развития патологии.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Электронно-микроскопическое исследование – метод морфологического исследования объектов с помощью потока электронов, позволяющих изучить структуру этих объектов на макромолекулярном и субклеточном уровнях.</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ОБЩИЕ ПОДХОДЫ К ЛЕЧЕНИЮ ЭРИТРОПЛАКИИ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Принципы лечения больных с </w:t>
      </w:r>
      <w:proofErr w:type="spellStart"/>
      <w:r w:rsidRPr="005453FB">
        <w:rPr>
          <w:rFonts w:ascii="Arial" w:eastAsia="Times New Roman" w:hAnsi="Arial" w:cs="Arial"/>
          <w:color w:val="000000"/>
          <w:sz w:val="21"/>
          <w:szCs w:val="21"/>
          <w:lang w:eastAsia="ru-RU"/>
        </w:rPr>
        <w:t>эритроплакией</w:t>
      </w:r>
      <w:proofErr w:type="spellEnd"/>
      <w:r w:rsidRPr="005453FB">
        <w:rPr>
          <w:rFonts w:ascii="Arial" w:eastAsia="Times New Roman" w:hAnsi="Arial" w:cs="Arial"/>
          <w:color w:val="000000"/>
          <w:sz w:val="21"/>
          <w:szCs w:val="21"/>
          <w:lang w:eastAsia="ru-RU"/>
        </w:rPr>
        <w:t xml:space="preserve"> и красной каймы губ предусматривают одновременное решение нескольких задач:</w:t>
      </w:r>
    </w:p>
    <w:p w:rsidR="005453FB" w:rsidRPr="005453FB" w:rsidRDefault="005453FB" w:rsidP="005453FB">
      <w:pPr>
        <w:spacing w:after="120" w:line="240" w:lineRule="atLeast"/>
        <w:rPr>
          <w:rFonts w:ascii="Arial" w:eastAsia="Times New Roman" w:hAnsi="Arial" w:cs="Arial"/>
          <w:color w:val="000000"/>
          <w:sz w:val="21"/>
          <w:szCs w:val="21"/>
          <w:lang w:eastAsia="ru-RU"/>
        </w:rPr>
      </w:pPr>
      <w:proofErr w:type="gramStart"/>
      <w:r w:rsidRPr="005453FB">
        <w:rPr>
          <w:rFonts w:ascii="Arial" w:eastAsia="Times New Roman" w:hAnsi="Arial" w:cs="Arial"/>
          <w:color w:val="000000"/>
          <w:sz w:val="21"/>
          <w:szCs w:val="21"/>
          <w:lang w:eastAsia="ru-RU"/>
        </w:rPr>
        <w:t xml:space="preserve">· предупреждение </w:t>
      </w:r>
      <w:proofErr w:type="spellStart"/>
      <w:r w:rsidRPr="005453FB">
        <w:rPr>
          <w:rFonts w:ascii="Arial" w:eastAsia="Times New Roman" w:hAnsi="Arial" w:cs="Arial"/>
          <w:color w:val="000000"/>
          <w:sz w:val="21"/>
          <w:szCs w:val="21"/>
          <w:lang w:eastAsia="ru-RU"/>
        </w:rPr>
        <w:t>травмирования</w:t>
      </w:r>
      <w:proofErr w:type="spellEnd"/>
      <w:r w:rsidRPr="005453FB">
        <w:rPr>
          <w:rFonts w:ascii="Arial" w:eastAsia="Times New Roman" w:hAnsi="Arial" w:cs="Arial"/>
          <w:color w:val="000000"/>
          <w:sz w:val="21"/>
          <w:szCs w:val="21"/>
          <w:lang w:eastAsia="ru-RU"/>
        </w:rPr>
        <w:t xml:space="preserve"> красной каймы и СОР, вызванного дефектами в зубных рядах, острыми краями разрушенных зубов и зубными протезами, а также предохранение от действия неблагоприятных метеорологических факторов;</w:t>
      </w:r>
      <w:proofErr w:type="gramEnd"/>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 устранение или уменьшение очага </w:t>
      </w:r>
      <w:proofErr w:type="spellStart"/>
      <w:r w:rsidRPr="005453FB">
        <w:rPr>
          <w:rFonts w:ascii="Arial" w:eastAsia="Times New Roman" w:hAnsi="Arial" w:cs="Arial"/>
          <w:color w:val="000000"/>
          <w:sz w:val="21"/>
          <w:szCs w:val="21"/>
          <w:lang w:eastAsia="ru-RU"/>
        </w:rPr>
        <w:t>эритроплакии</w:t>
      </w:r>
      <w:proofErr w:type="spellEnd"/>
      <w:r w:rsidRPr="005453FB">
        <w:rPr>
          <w:rFonts w:ascii="Arial" w:eastAsia="Times New Roman" w:hAnsi="Arial" w:cs="Arial"/>
          <w:color w:val="000000"/>
          <w:sz w:val="21"/>
          <w:szCs w:val="21"/>
          <w:lang w:eastAsia="ru-RU"/>
        </w:rPr>
        <w:t>;</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повышение общей резистентности организма;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повышение качества жизни пациента;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проведение профилактических осмотров населения с целью санации и проведение индивидуальной санитарно-просветительной работы;</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 обязательное диспансерное наблюдение за больными </w:t>
      </w:r>
      <w:proofErr w:type="spellStart"/>
      <w:r w:rsidRPr="005453FB">
        <w:rPr>
          <w:rFonts w:ascii="Arial" w:eastAsia="Times New Roman" w:hAnsi="Arial" w:cs="Arial"/>
          <w:color w:val="000000"/>
          <w:sz w:val="21"/>
          <w:szCs w:val="21"/>
          <w:lang w:eastAsia="ru-RU"/>
        </w:rPr>
        <w:t>эритроплакией</w:t>
      </w:r>
      <w:proofErr w:type="spellEnd"/>
      <w:r w:rsidRPr="005453FB">
        <w:rPr>
          <w:rFonts w:ascii="Arial" w:eastAsia="Times New Roman" w:hAnsi="Arial" w:cs="Arial"/>
          <w:color w:val="000000"/>
          <w:sz w:val="21"/>
          <w:szCs w:val="21"/>
          <w:lang w:eastAsia="ru-RU"/>
        </w:rPr>
        <w:t xml:space="preserve"> у врача-стоматолога 2-3 раза в год с оценкой состояния </w:t>
      </w:r>
      <w:proofErr w:type="spellStart"/>
      <w:proofErr w:type="gramStart"/>
      <w:r w:rsidRPr="005453FB">
        <w:rPr>
          <w:rFonts w:ascii="Arial" w:eastAsia="Times New Roman" w:hAnsi="Arial" w:cs="Arial"/>
          <w:color w:val="000000"/>
          <w:sz w:val="21"/>
          <w:szCs w:val="21"/>
          <w:lang w:eastAsia="ru-RU"/>
        </w:rPr>
        <w:t>зубо</w:t>
      </w:r>
      <w:proofErr w:type="spellEnd"/>
      <w:r w:rsidRPr="005453FB">
        <w:rPr>
          <w:rFonts w:ascii="Arial" w:eastAsia="Times New Roman" w:hAnsi="Arial" w:cs="Arial"/>
          <w:color w:val="000000"/>
          <w:sz w:val="21"/>
          <w:szCs w:val="21"/>
          <w:lang w:eastAsia="ru-RU"/>
        </w:rPr>
        <w:t xml:space="preserve"> - челюстной</w:t>
      </w:r>
      <w:proofErr w:type="gramEnd"/>
      <w:r w:rsidRPr="005453FB">
        <w:rPr>
          <w:rFonts w:ascii="Arial" w:eastAsia="Times New Roman" w:hAnsi="Arial" w:cs="Arial"/>
          <w:color w:val="000000"/>
          <w:sz w:val="21"/>
          <w:szCs w:val="21"/>
          <w:lang w:eastAsia="ru-RU"/>
        </w:rPr>
        <w:t xml:space="preserve"> системы и зубных протезов при их наличии;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при подозрении на наличие соматических заболеваний консультация и/или лечение у специалистов соответствующего профиля;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Лечение </w:t>
      </w:r>
      <w:proofErr w:type="spellStart"/>
      <w:r w:rsidRPr="005453FB">
        <w:rPr>
          <w:rFonts w:ascii="Arial" w:eastAsia="Times New Roman" w:hAnsi="Arial" w:cs="Arial"/>
          <w:color w:val="000000"/>
          <w:sz w:val="21"/>
          <w:szCs w:val="21"/>
          <w:lang w:eastAsia="ru-RU"/>
        </w:rPr>
        <w:t>эритроплакии</w:t>
      </w:r>
      <w:proofErr w:type="spellEnd"/>
      <w:r w:rsidRPr="005453FB">
        <w:rPr>
          <w:rFonts w:ascii="Arial" w:eastAsia="Times New Roman" w:hAnsi="Arial" w:cs="Arial"/>
          <w:color w:val="000000"/>
          <w:sz w:val="21"/>
          <w:szCs w:val="21"/>
          <w:lang w:eastAsia="ru-RU"/>
        </w:rPr>
        <w:t xml:space="preserve"> включает:</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составление плана лечения;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санация рта;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обучение пациентов гигиене, тщательному уходу за ртом и мотивация к отказу от вредных привычек, особенно важен отказ от курения;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хирургическое лечение;</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физиотерапевтическое лечение по потребности;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лекарственная терапия.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При лечении </w:t>
      </w:r>
      <w:proofErr w:type="spellStart"/>
      <w:r w:rsidRPr="005453FB">
        <w:rPr>
          <w:rFonts w:ascii="Arial" w:eastAsia="Times New Roman" w:hAnsi="Arial" w:cs="Arial"/>
          <w:color w:val="000000"/>
          <w:sz w:val="21"/>
          <w:szCs w:val="21"/>
          <w:lang w:eastAsia="ru-RU"/>
        </w:rPr>
        <w:t>эритроплакии</w:t>
      </w:r>
      <w:proofErr w:type="spellEnd"/>
      <w:r w:rsidRPr="005453FB">
        <w:rPr>
          <w:rFonts w:ascii="Arial" w:eastAsia="Times New Roman" w:hAnsi="Arial" w:cs="Arial"/>
          <w:color w:val="000000"/>
          <w:sz w:val="21"/>
          <w:szCs w:val="21"/>
          <w:lang w:eastAsia="ru-RU"/>
        </w:rPr>
        <w:t xml:space="preserve"> применяются только те лекарственные средства, которые разрешены к применению на территории Российской Федерации в установленном порядке.</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ОРГАНИЗАЦИЯ МЕДИЦИНСКОЙ ПОМОЩИ ПАЦИЕНТАМ С ЭРИТРОПЛАКИЕЙ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Лечение пациентов с </w:t>
      </w:r>
      <w:proofErr w:type="spellStart"/>
      <w:r w:rsidRPr="005453FB">
        <w:rPr>
          <w:rFonts w:ascii="Arial" w:eastAsia="Times New Roman" w:hAnsi="Arial" w:cs="Arial"/>
          <w:color w:val="000000"/>
          <w:sz w:val="21"/>
          <w:szCs w:val="21"/>
          <w:lang w:eastAsia="ru-RU"/>
        </w:rPr>
        <w:t>эритроплакией</w:t>
      </w:r>
      <w:proofErr w:type="spellEnd"/>
      <w:r w:rsidRPr="005453FB">
        <w:rPr>
          <w:rFonts w:ascii="Arial" w:eastAsia="Times New Roman" w:hAnsi="Arial" w:cs="Arial"/>
          <w:color w:val="000000"/>
          <w:sz w:val="21"/>
          <w:szCs w:val="21"/>
          <w:lang w:eastAsia="ru-RU"/>
        </w:rPr>
        <w:t xml:space="preserve"> проводится в стоматологических медицинских организациях в амбулаторно-поликлинических условиях, стоматологических кабинетах, оснащенных в соответствии с приложением 1.</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Оказание помощи больным с </w:t>
      </w:r>
      <w:proofErr w:type="spellStart"/>
      <w:r w:rsidRPr="005453FB">
        <w:rPr>
          <w:rFonts w:ascii="Arial" w:eastAsia="Times New Roman" w:hAnsi="Arial" w:cs="Arial"/>
          <w:color w:val="000000"/>
          <w:sz w:val="21"/>
          <w:szCs w:val="21"/>
          <w:lang w:eastAsia="ru-RU"/>
        </w:rPr>
        <w:t>эритроплакией</w:t>
      </w:r>
      <w:proofErr w:type="spellEnd"/>
      <w:r w:rsidRPr="005453FB">
        <w:rPr>
          <w:rFonts w:ascii="Arial" w:eastAsia="Times New Roman" w:hAnsi="Arial" w:cs="Arial"/>
          <w:color w:val="000000"/>
          <w:sz w:val="21"/>
          <w:szCs w:val="21"/>
          <w:lang w:eastAsia="ru-RU"/>
        </w:rPr>
        <w:t xml:space="preserve"> осуществляется в основном врачами-стоматологами общей практики, врачами-стоматологами-терапевтами, врачами-стоматологами-хирургами, врачами-стоматологами-ортопедами, зубными врачами, врачами – физиотерапевтами. В процессе оказания помощи принимает участие средний медицинский персонал.</w:t>
      </w:r>
    </w:p>
    <w:p w:rsidR="005453FB" w:rsidRPr="005453FB" w:rsidRDefault="005453FB" w:rsidP="005453FB">
      <w:pPr>
        <w:rPr>
          <w:rFonts w:ascii="Times New Roman" w:eastAsia="Times New Roman" w:hAnsi="Times New Roman"/>
          <w:lang w:eastAsia="ru-RU"/>
        </w:rPr>
      </w:pPr>
      <w:r w:rsidRPr="005453FB">
        <w:rPr>
          <w:rFonts w:ascii="Arial" w:eastAsia="Times New Roman" w:hAnsi="Arial" w:cs="Arial"/>
          <w:color w:val="000000"/>
          <w:sz w:val="21"/>
          <w:szCs w:val="21"/>
          <w:lang w:eastAsia="ru-RU"/>
        </w:rPr>
        <w:br w:type="textWrapping" w:clear="all"/>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VII. ХАРАКТЕРИСТИКА ТРЕБОВАНИЙ ПРОТОКОЛА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7.1. Модель пациента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lastRenderedPageBreak/>
        <w:t>Нозологическая форма:</w:t>
      </w:r>
      <w:r w:rsidRPr="005453FB">
        <w:rPr>
          <w:rFonts w:ascii="Arial" w:eastAsia="Times New Roman" w:hAnsi="Arial" w:cs="Arial"/>
          <w:color w:val="000000"/>
          <w:sz w:val="21"/>
          <w:szCs w:val="21"/>
          <w:lang w:eastAsia="ru-RU"/>
        </w:rPr>
        <w:t> </w:t>
      </w:r>
      <w:proofErr w:type="spellStart"/>
      <w:r w:rsidRPr="005453FB">
        <w:rPr>
          <w:rFonts w:ascii="Arial" w:eastAsia="Times New Roman" w:hAnsi="Arial" w:cs="Arial"/>
          <w:color w:val="000000"/>
          <w:sz w:val="21"/>
          <w:szCs w:val="21"/>
          <w:lang w:eastAsia="ru-RU"/>
        </w:rPr>
        <w:t>эритроплакия</w:t>
      </w:r>
      <w:proofErr w:type="spellEnd"/>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Стадия:</w:t>
      </w:r>
      <w:r w:rsidRPr="005453FB">
        <w:rPr>
          <w:rFonts w:ascii="Arial" w:eastAsia="Times New Roman" w:hAnsi="Arial" w:cs="Arial"/>
          <w:color w:val="000000"/>
          <w:sz w:val="21"/>
          <w:szCs w:val="21"/>
          <w:lang w:eastAsia="ru-RU"/>
        </w:rPr>
        <w:t> любая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Фаза:</w:t>
      </w:r>
      <w:r w:rsidRPr="005453FB">
        <w:rPr>
          <w:rFonts w:ascii="Arial" w:eastAsia="Times New Roman" w:hAnsi="Arial" w:cs="Arial"/>
          <w:color w:val="000000"/>
          <w:sz w:val="21"/>
          <w:szCs w:val="21"/>
          <w:lang w:eastAsia="ru-RU"/>
        </w:rPr>
        <w:t> стабильное течение</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Осложнение:</w:t>
      </w:r>
      <w:r w:rsidRPr="005453FB">
        <w:rPr>
          <w:rFonts w:ascii="Arial" w:eastAsia="Times New Roman" w:hAnsi="Arial" w:cs="Arial"/>
          <w:color w:val="000000"/>
          <w:sz w:val="21"/>
          <w:szCs w:val="21"/>
          <w:lang w:eastAsia="ru-RU"/>
        </w:rPr>
        <w:t> без осложнений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Код по МКБ-С:</w:t>
      </w:r>
      <w:r w:rsidRPr="005453FB">
        <w:rPr>
          <w:rFonts w:ascii="Arial" w:eastAsia="Times New Roman" w:hAnsi="Arial" w:cs="Arial"/>
          <w:color w:val="000000"/>
          <w:sz w:val="21"/>
          <w:szCs w:val="21"/>
          <w:lang w:eastAsia="ru-RU"/>
        </w:rPr>
        <w:t> K13.22</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7.11.1. Критерии и признаки, определяющие модель пациента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1.</w:t>
      </w:r>
      <w:r w:rsidRPr="005453FB">
        <w:rPr>
          <w:rFonts w:ascii="Arial" w:eastAsia="Times New Roman" w:hAnsi="Arial" w:cs="Arial"/>
          <w:color w:val="000000"/>
          <w:sz w:val="21"/>
          <w:szCs w:val="21"/>
          <w:lang w:eastAsia="ru-RU"/>
        </w:rPr>
        <w:t> Основной морфологический элемент гиперемированное пятно в сочетании с бляшкой.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2.</w:t>
      </w:r>
      <w:r w:rsidRPr="005453FB">
        <w:rPr>
          <w:rFonts w:ascii="Arial" w:eastAsia="Times New Roman" w:hAnsi="Arial" w:cs="Arial"/>
          <w:color w:val="000000"/>
          <w:sz w:val="21"/>
          <w:szCs w:val="21"/>
          <w:lang w:eastAsia="ru-RU"/>
        </w:rPr>
        <w:t> Клинически выявляются белесоватые поражения с ярко-красными бляшками, выступающими на ограниченных участках СОР, с неровными контурами. В некоторых случаях гиперемированные пятна имеют тенденцию к слиянию.</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3.</w:t>
      </w:r>
      <w:r w:rsidRPr="005453FB">
        <w:rPr>
          <w:rFonts w:ascii="Arial" w:eastAsia="Times New Roman" w:hAnsi="Arial" w:cs="Arial"/>
          <w:color w:val="000000"/>
          <w:sz w:val="21"/>
          <w:szCs w:val="21"/>
          <w:lang w:eastAsia="ru-RU"/>
        </w:rPr>
        <w:t xml:space="preserve"> Наблюдаются плоские очаги, состоящие из красных </w:t>
      </w:r>
      <w:proofErr w:type="spellStart"/>
      <w:r w:rsidRPr="005453FB">
        <w:rPr>
          <w:rFonts w:ascii="Arial" w:eastAsia="Times New Roman" w:hAnsi="Arial" w:cs="Arial"/>
          <w:color w:val="000000"/>
          <w:sz w:val="21"/>
          <w:szCs w:val="21"/>
          <w:lang w:eastAsia="ru-RU"/>
        </w:rPr>
        <w:t>неороговевающих</w:t>
      </w:r>
      <w:proofErr w:type="spellEnd"/>
      <w:r w:rsidRPr="005453FB">
        <w:rPr>
          <w:rFonts w:ascii="Arial" w:eastAsia="Times New Roman" w:hAnsi="Arial" w:cs="Arial"/>
          <w:color w:val="000000"/>
          <w:sz w:val="21"/>
          <w:szCs w:val="21"/>
          <w:lang w:eastAsia="ru-RU"/>
        </w:rPr>
        <w:t xml:space="preserve"> участков (</w:t>
      </w:r>
      <w:proofErr w:type="spellStart"/>
      <w:r w:rsidRPr="005453FB">
        <w:rPr>
          <w:rFonts w:ascii="Arial" w:eastAsia="Times New Roman" w:hAnsi="Arial" w:cs="Arial"/>
          <w:color w:val="000000"/>
          <w:sz w:val="21"/>
          <w:szCs w:val="21"/>
          <w:lang w:eastAsia="ru-RU"/>
        </w:rPr>
        <w:t>эритроплакии</w:t>
      </w:r>
      <w:proofErr w:type="spellEnd"/>
      <w:r w:rsidRPr="005453FB">
        <w:rPr>
          <w:rFonts w:ascii="Arial" w:eastAsia="Times New Roman" w:hAnsi="Arial" w:cs="Arial"/>
          <w:color w:val="000000"/>
          <w:sz w:val="21"/>
          <w:szCs w:val="21"/>
          <w:lang w:eastAsia="ru-RU"/>
        </w:rPr>
        <w:t>) и наличие возможных очагов лейкоплакии.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4.</w:t>
      </w:r>
      <w:r w:rsidRPr="005453FB">
        <w:rPr>
          <w:rFonts w:ascii="Arial" w:eastAsia="Times New Roman" w:hAnsi="Arial" w:cs="Arial"/>
          <w:color w:val="000000"/>
          <w:sz w:val="21"/>
          <w:szCs w:val="21"/>
          <w:lang w:eastAsia="ru-RU"/>
        </w:rPr>
        <w:t> Отмечаются мелкие пятна с нечеткими границами и красновато-розоватой окраской.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5.</w:t>
      </w:r>
      <w:r w:rsidRPr="005453FB">
        <w:rPr>
          <w:rFonts w:ascii="Arial" w:eastAsia="Times New Roman" w:hAnsi="Arial" w:cs="Arial"/>
          <w:color w:val="000000"/>
          <w:sz w:val="21"/>
          <w:szCs w:val="21"/>
          <w:lang w:eastAsia="ru-RU"/>
        </w:rPr>
        <w:t> </w:t>
      </w:r>
      <w:proofErr w:type="spellStart"/>
      <w:r w:rsidRPr="005453FB">
        <w:rPr>
          <w:rFonts w:ascii="Arial" w:eastAsia="Times New Roman" w:hAnsi="Arial" w:cs="Arial"/>
          <w:color w:val="000000"/>
          <w:sz w:val="21"/>
          <w:szCs w:val="21"/>
          <w:lang w:eastAsia="ru-RU"/>
        </w:rPr>
        <w:t>Гистологически</w:t>
      </w:r>
      <w:proofErr w:type="spellEnd"/>
      <w:r w:rsidRPr="005453FB">
        <w:rPr>
          <w:rFonts w:ascii="Arial" w:eastAsia="Times New Roman" w:hAnsi="Arial" w:cs="Arial"/>
          <w:color w:val="000000"/>
          <w:sz w:val="21"/>
          <w:szCs w:val="21"/>
          <w:lang w:eastAsia="ru-RU"/>
        </w:rPr>
        <w:t xml:space="preserve"> - </w:t>
      </w:r>
      <w:proofErr w:type="spellStart"/>
      <w:r w:rsidRPr="005453FB">
        <w:rPr>
          <w:rFonts w:ascii="Arial" w:eastAsia="Times New Roman" w:hAnsi="Arial" w:cs="Arial"/>
          <w:color w:val="000000"/>
          <w:sz w:val="21"/>
          <w:szCs w:val="21"/>
          <w:lang w:eastAsia="ru-RU"/>
        </w:rPr>
        <w:t>гиперваскуляризация</w:t>
      </w:r>
      <w:proofErr w:type="spellEnd"/>
      <w:r w:rsidRPr="005453FB">
        <w:rPr>
          <w:rFonts w:ascii="Arial" w:eastAsia="Times New Roman" w:hAnsi="Arial" w:cs="Arial"/>
          <w:color w:val="000000"/>
          <w:sz w:val="21"/>
          <w:szCs w:val="21"/>
          <w:lang w:eastAsia="ru-RU"/>
        </w:rPr>
        <w:t xml:space="preserve"> субэпителиальной ткани без выраженного гиперкератоза. Большая степень дисплазии эпителия.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6.</w:t>
      </w:r>
      <w:r w:rsidRPr="005453FB">
        <w:rPr>
          <w:rFonts w:ascii="Arial" w:eastAsia="Times New Roman" w:hAnsi="Arial" w:cs="Arial"/>
          <w:color w:val="000000"/>
          <w:sz w:val="21"/>
          <w:szCs w:val="21"/>
          <w:lang w:eastAsia="ru-RU"/>
        </w:rPr>
        <w:t> Высокий риск малигнизации.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7.1.2. Порядок включения пациента в протокол</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Состояние пациента, удовлетворяющее критериям и признакам диагностики данной модели пациента.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7.1.3.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42"/>
        <w:gridCol w:w="6285"/>
        <w:gridCol w:w="1878"/>
      </w:tblGrid>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Кратность выполнения</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1</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1</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1</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1</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1</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 потребности</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1</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 потребности</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Исследование </w:t>
            </w:r>
            <w:proofErr w:type="spellStart"/>
            <w:r w:rsidRPr="005453FB">
              <w:rPr>
                <w:rFonts w:ascii="Arial" w:eastAsia="Times New Roman" w:hAnsi="Arial" w:cs="Arial"/>
                <w:color w:val="000000"/>
                <w:sz w:val="21"/>
                <w:szCs w:val="21"/>
                <w:lang w:eastAsia="ru-RU"/>
              </w:rPr>
              <w:t>пародонтальных</w:t>
            </w:r>
            <w:proofErr w:type="spellEnd"/>
            <w:r w:rsidRPr="005453FB">
              <w:rPr>
                <w:rFonts w:ascii="Arial" w:eastAsia="Times New Roman" w:hAnsi="Arial" w:cs="Arial"/>
                <w:color w:val="000000"/>
                <w:sz w:val="21"/>
                <w:szCs w:val="21"/>
                <w:lang w:eastAsia="ru-RU"/>
              </w:rPr>
              <w:t xml:space="preserve"> карманов с помощью </w:t>
            </w:r>
            <w:proofErr w:type="spellStart"/>
            <w:r w:rsidRPr="005453FB">
              <w:rPr>
                <w:rFonts w:ascii="Arial" w:eastAsia="Times New Roman" w:hAnsi="Arial" w:cs="Arial"/>
                <w:color w:val="000000"/>
                <w:sz w:val="21"/>
                <w:szCs w:val="21"/>
                <w:lang w:eastAsia="ru-RU"/>
              </w:rPr>
              <w:t>пародонтологического</w:t>
            </w:r>
            <w:proofErr w:type="spellEnd"/>
            <w:r w:rsidRPr="005453FB">
              <w:rPr>
                <w:rFonts w:ascii="Arial" w:eastAsia="Times New Roman" w:hAnsi="Arial" w:cs="Arial"/>
                <w:color w:val="000000"/>
                <w:sz w:val="21"/>
                <w:szCs w:val="21"/>
                <w:lang w:eastAsia="ru-RU"/>
              </w:rPr>
              <w:t xml:space="preserve">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 потребности</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1</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 потребности</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 потребности</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A11.07.001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Биопсия слизистой оболочки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1</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A08.07.002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Гистологическое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1</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A08.30.013</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proofErr w:type="spellStart"/>
            <w:r w:rsidRPr="005453FB">
              <w:rPr>
                <w:rFonts w:ascii="Arial" w:eastAsia="Times New Roman" w:hAnsi="Arial" w:cs="Arial"/>
                <w:color w:val="000000"/>
                <w:sz w:val="21"/>
                <w:szCs w:val="21"/>
                <w:lang w:eastAsia="ru-RU"/>
              </w:rPr>
              <w:t>Иммуногистохимическое</w:t>
            </w:r>
            <w:proofErr w:type="spellEnd"/>
            <w:r w:rsidRPr="005453FB">
              <w:rPr>
                <w:rFonts w:ascii="Arial" w:eastAsia="Times New Roman" w:hAnsi="Arial" w:cs="Arial"/>
                <w:color w:val="000000"/>
                <w:sz w:val="21"/>
                <w:szCs w:val="21"/>
                <w:lang w:eastAsia="ru-RU"/>
              </w:rPr>
              <w:t xml:space="preserve"> исследование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 потребности</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lastRenderedPageBreak/>
              <w:t>A08.07.001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Цитологическое исследование препарата тканей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 потребности</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1</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Определение </w:t>
            </w:r>
            <w:proofErr w:type="spellStart"/>
            <w:r w:rsidRPr="005453FB">
              <w:rPr>
                <w:rFonts w:ascii="Arial" w:eastAsia="Times New Roman" w:hAnsi="Arial" w:cs="Arial"/>
                <w:color w:val="000000"/>
                <w:sz w:val="21"/>
                <w:szCs w:val="21"/>
                <w:lang w:eastAsia="ru-RU"/>
              </w:rPr>
              <w:t>пародонтальных</w:t>
            </w:r>
            <w:proofErr w:type="spellEnd"/>
            <w:r w:rsidRPr="005453FB">
              <w:rPr>
                <w:rFonts w:ascii="Arial" w:eastAsia="Times New Roman" w:hAnsi="Arial" w:cs="Arial"/>
                <w:color w:val="000000"/>
                <w:sz w:val="21"/>
                <w:szCs w:val="21"/>
                <w:lang w:eastAsia="ru-RU"/>
              </w:rPr>
              <w:t xml:space="preserve">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 потребности</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 потребности</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B01.027.001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Прием (осмотр, консультация) врача-онколога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 потребности</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В01.047.01</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Прием (осмотр, консультация) врача-терапевта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 потребности</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B01.033.001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Прием (осмотр, консультация) врача-</w:t>
            </w:r>
            <w:proofErr w:type="spellStart"/>
            <w:r w:rsidRPr="005453FB">
              <w:rPr>
                <w:rFonts w:ascii="Arial" w:eastAsia="Times New Roman" w:hAnsi="Arial" w:cs="Arial"/>
                <w:color w:val="000000"/>
                <w:sz w:val="21"/>
                <w:szCs w:val="21"/>
                <w:lang w:eastAsia="ru-RU"/>
              </w:rPr>
              <w:t>профпатолога</w:t>
            </w:r>
            <w:proofErr w:type="spellEnd"/>
            <w:r w:rsidRPr="005453FB">
              <w:rPr>
                <w:rFonts w:ascii="Arial" w:eastAsia="Times New Roman" w:hAnsi="Arial" w:cs="Arial"/>
                <w:color w:val="000000"/>
                <w:sz w:val="21"/>
                <w:szCs w:val="21"/>
                <w:lang w:eastAsia="ru-RU"/>
              </w:rPr>
              <w:t xml:space="preserve">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 потребности</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B01.067.001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 потребности</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B04.004.002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Профилактический прием (осмотр, консультация) врач</w:t>
            </w:r>
            <w:proofErr w:type="gramStart"/>
            <w:r w:rsidRPr="005453FB">
              <w:rPr>
                <w:rFonts w:ascii="Arial" w:eastAsia="Times New Roman" w:hAnsi="Arial" w:cs="Arial"/>
                <w:color w:val="000000"/>
                <w:sz w:val="21"/>
                <w:szCs w:val="21"/>
                <w:lang w:eastAsia="ru-RU"/>
              </w:rPr>
              <w:t>а-</w:t>
            </w:r>
            <w:proofErr w:type="gramEnd"/>
            <w:r w:rsidRPr="005453FB">
              <w:rPr>
                <w:rFonts w:ascii="Arial" w:eastAsia="Times New Roman" w:hAnsi="Arial" w:cs="Arial"/>
                <w:color w:val="000000"/>
                <w:sz w:val="21"/>
                <w:szCs w:val="21"/>
                <w:lang w:eastAsia="ru-RU"/>
              </w:rPr>
              <w:t xml:space="preserve"> гастроэнтеролога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 потребности</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B01.058.001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Прием (осмотр, консультация) врача-эндокринолога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 потребности</w:t>
            </w:r>
          </w:p>
        </w:tc>
      </w:tr>
    </w:tbl>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*«1» - если 1 раз; «согласно алгоритму» - если обязательно несколько раз (2 и более); «по потребности» - если не обязательно (на усмотрение лечащего врача)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7.1.4. Характеристика алгоритмов и особенностей выполнения диагностических мероприятий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i/>
          <w:iCs/>
          <w:color w:val="000000"/>
          <w:sz w:val="21"/>
          <w:szCs w:val="21"/>
          <w:lang w:eastAsia="ru-RU"/>
        </w:rPr>
        <w:t>Сбор анамнеза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При сборе анамнеза жизни выясняют профессию пациента, профессиональные вредности, вредные привычки, характер питания, </w:t>
      </w:r>
      <w:proofErr w:type="spellStart"/>
      <w:r w:rsidRPr="005453FB">
        <w:rPr>
          <w:rFonts w:ascii="Arial" w:eastAsia="Times New Roman" w:hAnsi="Arial" w:cs="Arial"/>
          <w:color w:val="000000"/>
          <w:sz w:val="21"/>
          <w:szCs w:val="21"/>
          <w:lang w:eastAsia="ru-RU"/>
        </w:rPr>
        <w:t>аллергологический</w:t>
      </w:r>
      <w:proofErr w:type="spellEnd"/>
      <w:r w:rsidRPr="005453FB">
        <w:rPr>
          <w:rFonts w:ascii="Arial" w:eastAsia="Times New Roman" w:hAnsi="Arial" w:cs="Arial"/>
          <w:color w:val="000000"/>
          <w:sz w:val="21"/>
          <w:szCs w:val="21"/>
          <w:lang w:eastAsia="ru-RU"/>
        </w:rPr>
        <w:t xml:space="preserve"> анамнез, наследственность, перенесенные и сопутствующие заболевания. Отмечают наличие у пациентов соматических заболеваний.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i/>
          <w:iCs/>
          <w:color w:val="000000"/>
          <w:sz w:val="21"/>
          <w:szCs w:val="21"/>
          <w:lang w:eastAsia="ru-RU"/>
        </w:rPr>
        <w:t>Визуальное исследование, внешний осмотр челюстно-лицевой области, осмотр рта с помощью дополнительных инструментов</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При внешнем осмотре оценивают конфигурацию лица, выявляют наличие отека или других патологических изменений.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Проводится осмотр лимфатических узлов головы и шеи </w:t>
      </w:r>
      <w:proofErr w:type="spellStart"/>
      <w:r w:rsidRPr="005453FB">
        <w:rPr>
          <w:rFonts w:ascii="Arial" w:eastAsia="Times New Roman" w:hAnsi="Arial" w:cs="Arial"/>
          <w:color w:val="000000"/>
          <w:sz w:val="21"/>
          <w:szCs w:val="21"/>
          <w:lang w:eastAsia="ru-RU"/>
        </w:rPr>
        <w:t>бимануально</w:t>
      </w:r>
      <w:proofErr w:type="spellEnd"/>
      <w:r w:rsidRPr="005453FB">
        <w:rPr>
          <w:rFonts w:ascii="Arial" w:eastAsia="Times New Roman" w:hAnsi="Arial" w:cs="Arial"/>
          <w:color w:val="000000"/>
          <w:sz w:val="21"/>
          <w:szCs w:val="21"/>
          <w:lang w:eastAsia="ru-RU"/>
        </w:rPr>
        <w:t xml:space="preserve">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w:t>
      </w:r>
      <w:proofErr w:type="spellStart"/>
      <w:r w:rsidRPr="005453FB">
        <w:rPr>
          <w:rFonts w:ascii="Arial" w:eastAsia="Times New Roman" w:hAnsi="Arial" w:cs="Arial"/>
          <w:color w:val="000000"/>
          <w:sz w:val="21"/>
          <w:szCs w:val="21"/>
          <w:lang w:eastAsia="ru-RU"/>
        </w:rPr>
        <w:t>топограмме</w:t>
      </w:r>
      <w:proofErr w:type="spellEnd"/>
      <w:r w:rsidRPr="005453FB">
        <w:rPr>
          <w:rFonts w:ascii="Arial" w:eastAsia="Times New Roman" w:hAnsi="Arial" w:cs="Arial"/>
          <w:color w:val="000000"/>
          <w:sz w:val="21"/>
          <w:szCs w:val="21"/>
          <w:lang w:eastAsia="ru-RU"/>
        </w:rPr>
        <w:t xml:space="preserve"> (приложение 4).</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После обследования СОР, приступают к определению прикуса, выявлению аномалий положения отдельных зубов, а также зубных рядов в целом, наличие трем, </w:t>
      </w:r>
      <w:proofErr w:type="spellStart"/>
      <w:r w:rsidRPr="005453FB">
        <w:rPr>
          <w:rFonts w:ascii="Arial" w:eastAsia="Times New Roman" w:hAnsi="Arial" w:cs="Arial"/>
          <w:color w:val="000000"/>
          <w:sz w:val="21"/>
          <w:szCs w:val="21"/>
          <w:lang w:eastAsia="ru-RU"/>
        </w:rPr>
        <w:t>диастем</w:t>
      </w:r>
      <w:proofErr w:type="spellEnd"/>
      <w:r w:rsidRPr="005453FB">
        <w:rPr>
          <w:rFonts w:ascii="Arial" w:eastAsia="Times New Roman" w:hAnsi="Arial" w:cs="Arial"/>
          <w:color w:val="000000"/>
          <w:sz w:val="21"/>
          <w:szCs w:val="21"/>
          <w:lang w:eastAsia="ru-RU"/>
        </w:rPr>
        <w:t>.</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lastRenderedPageBreak/>
        <w:t>Обследованию подлежат все зубы. Начинают осмотр с правых верхних моляров и заканчивают правыми нижними молярами.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w:t>
      </w:r>
      <w:proofErr w:type="spellStart"/>
      <w:r w:rsidRPr="005453FB">
        <w:rPr>
          <w:rFonts w:ascii="Arial" w:eastAsia="Times New Roman" w:hAnsi="Arial" w:cs="Arial"/>
          <w:color w:val="000000"/>
          <w:sz w:val="21"/>
          <w:szCs w:val="21"/>
          <w:lang w:eastAsia="ru-RU"/>
        </w:rPr>
        <w:t>апроксимальные</w:t>
      </w:r>
      <w:proofErr w:type="spellEnd"/>
      <w:r w:rsidRPr="005453FB">
        <w:rPr>
          <w:rFonts w:ascii="Arial" w:eastAsia="Times New Roman" w:hAnsi="Arial" w:cs="Arial"/>
          <w:color w:val="000000"/>
          <w:sz w:val="21"/>
          <w:szCs w:val="21"/>
          <w:lang w:eastAsia="ru-RU"/>
        </w:rPr>
        <w:t xml:space="preserve"> поверхности зубов.</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Проводят пальпацию, перкуссию, определение подвижности зубов, обследование тканей пародонта (приложение 5).</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w:t>
      </w:r>
      <w:proofErr w:type="spellStart"/>
      <w:r w:rsidRPr="005453FB">
        <w:rPr>
          <w:rFonts w:ascii="Arial" w:eastAsia="Times New Roman" w:hAnsi="Arial" w:cs="Arial"/>
          <w:color w:val="000000"/>
          <w:sz w:val="21"/>
          <w:szCs w:val="21"/>
          <w:lang w:eastAsia="ru-RU"/>
        </w:rPr>
        <w:t>Greene</w:t>
      </w:r>
      <w:proofErr w:type="spellEnd"/>
      <w:r w:rsidRPr="005453FB">
        <w:rPr>
          <w:rFonts w:ascii="Arial" w:eastAsia="Times New Roman" w:hAnsi="Arial" w:cs="Arial"/>
          <w:color w:val="000000"/>
          <w:sz w:val="21"/>
          <w:szCs w:val="21"/>
          <w:lang w:eastAsia="ru-RU"/>
        </w:rPr>
        <w:t xml:space="preserve">- </w:t>
      </w:r>
      <w:proofErr w:type="spellStart"/>
      <w:r w:rsidRPr="005453FB">
        <w:rPr>
          <w:rFonts w:ascii="Arial" w:eastAsia="Times New Roman" w:hAnsi="Arial" w:cs="Arial"/>
          <w:color w:val="000000"/>
          <w:sz w:val="21"/>
          <w:szCs w:val="21"/>
          <w:lang w:eastAsia="ru-RU"/>
        </w:rPr>
        <w:t>Vermillion</w:t>
      </w:r>
      <w:proofErr w:type="spellEnd"/>
      <w:r w:rsidRPr="005453FB">
        <w:rPr>
          <w:rFonts w:ascii="Arial" w:eastAsia="Times New Roman" w:hAnsi="Arial" w:cs="Arial"/>
          <w:color w:val="000000"/>
          <w:sz w:val="21"/>
          <w:szCs w:val="21"/>
          <w:lang w:eastAsia="ru-RU"/>
        </w:rPr>
        <w:t xml:space="preserve">, индекс </w:t>
      </w:r>
      <w:proofErr w:type="spellStart"/>
      <w:r w:rsidRPr="005453FB">
        <w:rPr>
          <w:rFonts w:ascii="Arial" w:eastAsia="Times New Roman" w:hAnsi="Arial" w:cs="Arial"/>
          <w:color w:val="000000"/>
          <w:sz w:val="21"/>
          <w:szCs w:val="21"/>
          <w:lang w:eastAsia="ru-RU"/>
        </w:rPr>
        <w:t>Silness</w:t>
      </w:r>
      <w:proofErr w:type="spellEnd"/>
      <w:r w:rsidRPr="005453FB">
        <w:rPr>
          <w:rFonts w:ascii="Arial" w:eastAsia="Times New Roman" w:hAnsi="Arial" w:cs="Arial"/>
          <w:color w:val="000000"/>
          <w:sz w:val="21"/>
          <w:szCs w:val="21"/>
          <w:lang w:eastAsia="ru-RU"/>
        </w:rPr>
        <w:t xml:space="preserve">- </w:t>
      </w:r>
      <w:proofErr w:type="spellStart"/>
      <w:r w:rsidRPr="005453FB">
        <w:rPr>
          <w:rFonts w:ascii="Arial" w:eastAsia="Times New Roman" w:hAnsi="Arial" w:cs="Arial"/>
          <w:color w:val="000000"/>
          <w:sz w:val="21"/>
          <w:szCs w:val="21"/>
          <w:lang w:eastAsia="ru-RU"/>
        </w:rPr>
        <w:t>Loe</w:t>
      </w:r>
      <w:proofErr w:type="spellEnd"/>
      <w:r w:rsidRPr="005453FB">
        <w:rPr>
          <w:rFonts w:ascii="Arial" w:eastAsia="Times New Roman" w:hAnsi="Arial" w:cs="Arial"/>
          <w:color w:val="000000"/>
          <w:sz w:val="21"/>
          <w:szCs w:val="21"/>
          <w:lang w:eastAsia="ru-RU"/>
        </w:rPr>
        <w:t xml:space="preserve">). Индексы гигиены рта определяют до лечения и с целью контроля после обучения гигиене рта. Клиническое состояние пародонта определяют на основании </w:t>
      </w:r>
      <w:proofErr w:type="spellStart"/>
      <w:r w:rsidRPr="005453FB">
        <w:rPr>
          <w:rFonts w:ascii="Arial" w:eastAsia="Times New Roman" w:hAnsi="Arial" w:cs="Arial"/>
          <w:color w:val="000000"/>
          <w:sz w:val="21"/>
          <w:szCs w:val="21"/>
          <w:lang w:eastAsia="ru-RU"/>
        </w:rPr>
        <w:t>пародонтального</w:t>
      </w:r>
      <w:proofErr w:type="spellEnd"/>
      <w:r w:rsidRPr="005453FB">
        <w:rPr>
          <w:rFonts w:ascii="Arial" w:eastAsia="Times New Roman" w:hAnsi="Arial" w:cs="Arial"/>
          <w:color w:val="000000"/>
          <w:sz w:val="21"/>
          <w:szCs w:val="21"/>
          <w:lang w:eastAsia="ru-RU"/>
        </w:rPr>
        <w:t xml:space="preserve"> индекса </w:t>
      </w:r>
      <w:proofErr w:type="spellStart"/>
      <w:r w:rsidRPr="005453FB">
        <w:rPr>
          <w:rFonts w:ascii="Arial" w:eastAsia="Times New Roman" w:hAnsi="Arial" w:cs="Arial"/>
          <w:color w:val="000000"/>
          <w:sz w:val="21"/>
          <w:szCs w:val="21"/>
          <w:lang w:eastAsia="ru-RU"/>
        </w:rPr>
        <w:t>Muhlemann</w:t>
      </w:r>
      <w:proofErr w:type="spellEnd"/>
      <w:r w:rsidRPr="005453FB">
        <w:rPr>
          <w:rFonts w:ascii="Arial" w:eastAsia="Times New Roman" w:hAnsi="Arial" w:cs="Arial"/>
          <w:color w:val="000000"/>
          <w:sz w:val="21"/>
          <w:szCs w:val="21"/>
          <w:lang w:eastAsia="ru-RU"/>
        </w:rPr>
        <w:t xml:space="preserve"> (приложение 6).</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Из дополнительных методов обследования используют цитологическое, </w:t>
      </w:r>
      <w:proofErr w:type="spellStart"/>
      <w:r w:rsidRPr="005453FB">
        <w:rPr>
          <w:rFonts w:ascii="Arial" w:eastAsia="Times New Roman" w:hAnsi="Arial" w:cs="Arial"/>
          <w:color w:val="000000"/>
          <w:sz w:val="21"/>
          <w:szCs w:val="21"/>
          <w:lang w:eastAsia="ru-RU"/>
        </w:rPr>
        <w:t>иммуногистохимическое</w:t>
      </w:r>
      <w:proofErr w:type="spellEnd"/>
      <w:r w:rsidRPr="005453FB">
        <w:rPr>
          <w:rFonts w:ascii="Arial" w:eastAsia="Times New Roman" w:hAnsi="Arial" w:cs="Arial"/>
          <w:color w:val="000000"/>
          <w:sz w:val="21"/>
          <w:szCs w:val="21"/>
          <w:lang w:eastAsia="ru-RU"/>
        </w:rPr>
        <w:t>, гистологическое исследования (приложение 7).</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7.1.5.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50"/>
        <w:gridCol w:w="5924"/>
        <w:gridCol w:w="1831"/>
      </w:tblGrid>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B01.003.004.002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 потребности</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B01.003.004.004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 потребности</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 потребности</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Удаление </w:t>
            </w:r>
            <w:proofErr w:type="spellStart"/>
            <w:r w:rsidRPr="005453FB">
              <w:rPr>
                <w:rFonts w:ascii="Arial" w:eastAsia="Times New Roman" w:hAnsi="Arial" w:cs="Arial"/>
                <w:color w:val="000000"/>
                <w:sz w:val="21"/>
                <w:szCs w:val="21"/>
                <w:lang w:eastAsia="ru-RU"/>
              </w:rPr>
              <w:t>наддесневых</w:t>
            </w:r>
            <w:proofErr w:type="spellEnd"/>
            <w:r w:rsidRPr="005453FB">
              <w:rPr>
                <w:rFonts w:ascii="Arial" w:eastAsia="Times New Roman" w:hAnsi="Arial" w:cs="Arial"/>
                <w:color w:val="000000"/>
                <w:sz w:val="21"/>
                <w:szCs w:val="21"/>
                <w:lang w:eastAsia="ru-RU"/>
              </w:rPr>
              <w:t xml:space="preserve"> и </w:t>
            </w:r>
            <w:proofErr w:type="spellStart"/>
            <w:r w:rsidRPr="005453FB">
              <w:rPr>
                <w:rFonts w:ascii="Arial" w:eastAsia="Times New Roman" w:hAnsi="Arial" w:cs="Arial"/>
                <w:color w:val="000000"/>
                <w:sz w:val="21"/>
                <w:szCs w:val="21"/>
                <w:lang w:eastAsia="ru-RU"/>
              </w:rPr>
              <w:t>поддесневых</w:t>
            </w:r>
            <w:proofErr w:type="spellEnd"/>
            <w:r w:rsidRPr="005453FB">
              <w:rPr>
                <w:rFonts w:ascii="Arial" w:eastAsia="Times New Roman" w:hAnsi="Arial" w:cs="Arial"/>
                <w:color w:val="000000"/>
                <w:sz w:val="21"/>
                <w:szCs w:val="21"/>
                <w:lang w:eastAsia="ru-RU"/>
              </w:rPr>
              <w:t xml:space="preserve">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 потребности</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proofErr w:type="gramStart"/>
            <w:r w:rsidRPr="005453FB">
              <w:rPr>
                <w:rFonts w:ascii="Arial" w:eastAsia="Times New Roman" w:hAnsi="Arial" w:cs="Arial"/>
                <w:color w:val="000000"/>
                <w:sz w:val="21"/>
                <w:szCs w:val="21"/>
                <w:lang w:eastAsia="ru-RU"/>
              </w:rPr>
              <w:t>Избирательное</w:t>
            </w:r>
            <w:proofErr w:type="gramEnd"/>
            <w:r w:rsidRPr="005453FB">
              <w:rPr>
                <w:rFonts w:ascii="Arial" w:eastAsia="Times New Roman" w:hAnsi="Arial" w:cs="Arial"/>
                <w:color w:val="000000"/>
                <w:sz w:val="21"/>
                <w:szCs w:val="21"/>
                <w:lang w:eastAsia="ru-RU"/>
              </w:rPr>
              <w:t xml:space="preserve"> </w:t>
            </w:r>
            <w:proofErr w:type="spellStart"/>
            <w:r w:rsidRPr="005453FB">
              <w:rPr>
                <w:rFonts w:ascii="Arial" w:eastAsia="Times New Roman" w:hAnsi="Arial" w:cs="Arial"/>
                <w:color w:val="000000"/>
                <w:sz w:val="21"/>
                <w:szCs w:val="21"/>
                <w:lang w:eastAsia="ru-RU"/>
              </w:rPr>
              <w:t>пришлифовывание</w:t>
            </w:r>
            <w:proofErr w:type="spellEnd"/>
            <w:r w:rsidRPr="005453FB">
              <w:rPr>
                <w:rFonts w:ascii="Arial" w:eastAsia="Times New Roman" w:hAnsi="Arial" w:cs="Arial"/>
                <w:color w:val="000000"/>
                <w:sz w:val="21"/>
                <w:szCs w:val="21"/>
                <w:lang w:eastAsia="ru-RU"/>
              </w:rPr>
              <w:t xml:space="preserve">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 потребности</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A13.30.007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Обучение гигиене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 потребности</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Профессиональная гигиена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 потребности</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 потребности</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A16.07.004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Восстановление зуба коронкой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 потребности</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А22.07.002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Ультразвуковое удаление </w:t>
            </w:r>
            <w:proofErr w:type="spellStart"/>
            <w:r w:rsidRPr="005453FB">
              <w:rPr>
                <w:rFonts w:ascii="Arial" w:eastAsia="Times New Roman" w:hAnsi="Arial" w:cs="Arial"/>
                <w:color w:val="000000"/>
                <w:sz w:val="21"/>
                <w:szCs w:val="21"/>
                <w:lang w:eastAsia="ru-RU"/>
              </w:rPr>
              <w:t>наддесневых</w:t>
            </w:r>
            <w:proofErr w:type="spellEnd"/>
            <w:r w:rsidRPr="005453FB">
              <w:rPr>
                <w:rFonts w:ascii="Arial" w:eastAsia="Times New Roman" w:hAnsi="Arial" w:cs="Arial"/>
                <w:color w:val="000000"/>
                <w:sz w:val="21"/>
                <w:szCs w:val="21"/>
                <w:lang w:eastAsia="ru-RU"/>
              </w:rPr>
              <w:t xml:space="preserve"> зубных отложений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 потребности</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A17.07.003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 потребности</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A24.01.004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proofErr w:type="spellStart"/>
            <w:r w:rsidRPr="005453FB">
              <w:rPr>
                <w:rFonts w:ascii="Arial" w:eastAsia="Times New Roman" w:hAnsi="Arial" w:cs="Arial"/>
                <w:color w:val="000000"/>
                <w:sz w:val="21"/>
                <w:szCs w:val="21"/>
                <w:lang w:eastAsia="ru-RU"/>
              </w:rPr>
              <w:t>Криодеструкция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 потребности</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A16.01.031.006</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Иссечение новообразований мягких тканей под местной анестезией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 потребности</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A22.08.011</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Лазерная хирургия при злокачественных новообразованиях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 потребности</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Согласно алгоритму</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1</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 потребности</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1</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lastRenderedPageBreak/>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Прием (осмотр, консультация) врача-стоматолога-терапевта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 потребности</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 потребности</w:t>
            </w:r>
          </w:p>
        </w:tc>
      </w:tr>
    </w:tbl>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*«1» - если 1 раз; «согласно алгоритму» - если обязательно несколько раз </w:t>
      </w:r>
      <w:proofErr w:type="gramStart"/>
      <w:r w:rsidRPr="005453FB">
        <w:rPr>
          <w:rFonts w:ascii="Arial" w:eastAsia="Times New Roman" w:hAnsi="Arial" w:cs="Arial"/>
          <w:color w:val="000000"/>
          <w:sz w:val="21"/>
          <w:szCs w:val="21"/>
          <w:lang w:eastAsia="ru-RU"/>
        </w:rPr>
        <w:t xml:space="preserve">( </w:t>
      </w:r>
      <w:proofErr w:type="gramEnd"/>
      <w:r w:rsidRPr="005453FB">
        <w:rPr>
          <w:rFonts w:ascii="Arial" w:eastAsia="Times New Roman" w:hAnsi="Arial" w:cs="Arial"/>
          <w:color w:val="000000"/>
          <w:sz w:val="21"/>
          <w:szCs w:val="21"/>
          <w:lang w:eastAsia="ru-RU"/>
        </w:rPr>
        <w:t>2 и более); «по потребности» - если не обязательно (на усмотрение лечащего врача)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7.1.6. Характеристика алгоритмов и особенностей выполнения немедикаментозной помощи</w:t>
      </w:r>
    </w:p>
    <w:p w:rsidR="005453FB" w:rsidRPr="005453FB" w:rsidRDefault="005453FB" w:rsidP="005453FB">
      <w:pPr>
        <w:spacing w:after="120" w:line="240" w:lineRule="atLeast"/>
        <w:rPr>
          <w:rFonts w:ascii="Arial" w:eastAsia="Times New Roman" w:hAnsi="Arial" w:cs="Arial"/>
          <w:color w:val="000000"/>
          <w:sz w:val="21"/>
          <w:szCs w:val="21"/>
          <w:lang w:eastAsia="ru-RU"/>
        </w:rPr>
      </w:pPr>
      <w:proofErr w:type="gramStart"/>
      <w:r w:rsidRPr="005453FB">
        <w:rPr>
          <w:rFonts w:ascii="Arial" w:eastAsia="Times New Roman" w:hAnsi="Arial" w:cs="Arial"/>
          <w:color w:val="000000"/>
          <w:sz w:val="21"/>
          <w:szCs w:val="21"/>
          <w:lang w:eastAsia="ru-RU"/>
        </w:rPr>
        <w:t xml:space="preserve">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9), с целью удаления зубного камня, 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w:t>
      </w:r>
      <w:proofErr w:type="spellStart"/>
      <w:r w:rsidRPr="005453FB">
        <w:rPr>
          <w:rFonts w:ascii="Arial" w:eastAsia="Times New Roman" w:hAnsi="Arial" w:cs="Arial"/>
          <w:color w:val="000000"/>
          <w:sz w:val="21"/>
          <w:szCs w:val="21"/>
          <w:lang w:eastAsia="ru-RU"/>
        </w:rPr>
        <w:t>гипоаллергенного</w:t>
      </w:r>
      <w:proofErr w:type="spellEnd"/>
      <w:r w:rsidRPr="005453FB">
        <w:rPr>
          <w:rFonts w:ascii="Arial" w:eastAsia="Times New Roman" w:hAnsi="Arial" w:cs="Arial"/>
          <w:color w:val="000000"/>
          <w:sz w:val="21"/>
          <w:szCs w:val="21"/>
          <w:lang w:eastAsia="ru-RU"/>
        </w:rPr>
        <w:t xml:space="preserve"> материала с учетом </w:t>
      </w:r>
      <w:proofErr w:type="spellStart"/>
      <w:r w:rsidRPr="005453FB">
        <w:rPr>
          <w:rFonts w:ascii="Arial" w:eastAsia="Times New Roman" w:hAnsi="Arial" w:cs="Arial"/>
          <w:color w:val="000000"/>
          <w:sz w:val="21"/>
          <w:szCs w:val="21"/>
          <w:lang w:eastAsia="ru-RU"/>
        </w:rPr>
        <w:t>аллергологического</w:t>
      </w:r>
      <w:proofErr w:type="spellEnd"/>
      <w:r w:rsidRPr="005453FB">
        <w:rPr>
          <w:rFonts w:ascii="Arial" w:eastAsia="Times New Roman" w:hAnsi="Arial" w:cs="Arial"/>
          <w:color w:val="000000"/>
          <w:sz w:val="21"/>
          <w:szCs w:val="21"/>
          <w:lang w:eastAsia="ru-RU"/>
        </w:rPr>
        <w:t xml:space="preserve"> статуса пациента, </w:t>
      </w:r>
      <w:proofErr w:type="spellStart"/>
      <w:r w:rsidRPr="005453FB">
        <w:rPr>
          <w:rFonts w:ascii="Arial" w:eastAsia="Times New Roman" w:hAnsi="Arial" w:cs="Arial"/>
          <w:color w:val="000000"/>
          <w:sz w:val="21"/>
          <w:szCs w:val="21"/>
          <w:lang w:eastAsia="ru-RU"/>
        </w:rPr>
        <w:t>беспаечные</w:t>
      </w:r>
      <w:proofErr w:type="spellEnd"/>
      <w:r w:rsidRPr="005453FB">
        <w:rPr>
          <w:rFonts w:ascii="Arial" w:eastAsia="Times New Roman" w:hAnsi="Arial" w:cs="Arial"/>
          <w:color w:val="000000"/>
          <w:sz w:val="21"/>
          <w:szCs w:val="21"/>
          <w:lang w:eastAsia="ru-RU"/>
        </w:rPr>
        <w:t>, цельнолитые конструкции</w:t>
      </w:r>
      <w:proofErr w:type="gramEnd"/>
      <w:r w:rsidRPr="005453FB">
        <w:rPr>
          <w:rFonts w:ascii="Arial" w:eastAsia="Times New Roman" w:hAnsi="Arial" w:cs="Arial"/>
          <w:color w:val="000000"/>
          <w:sz w:val="21"/>
          <w:szCs w:val="21"/>
          <w:lang w:eastAsia="ru-RU"/>
        </w:rPr>
        <w:t xml:space="preserve">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w:t>
      </w:r>
      <w:proofErr w:type="spellStart"/>
      <w:r w:rsidRPr="005453FB">
        <w:rPr>
          <w:rFonts w:ascii="Arial" w:eastAsia="Times New Roman" w:hAnsi="Arial" w:cs="Arial"/>
          <w:color w:val="000000"/>
          <w:sz w:val="21"/>
          <w:szCs w:val="21"/>
          <w:lang w:eastAsia="ru-RU"/>
        </w:rPr>
        <w:t>кламмеров</w:t>
      </w:r>
      <w:proofErr w:type="spellEnd"/>
      <w:r w:rsidRPr="005453FB">
        <w:rPr>
          <w:rFonts w:ascii="Arial" w:eastAsia="Times New Roman" w:hAnsi="Arial" w:cs="Arial"/>
          <w:color w:val="000000"/>
          <w:sz w:val="21"/>
          <w:szCs w:val="21"/>
          <w:lang w:eastAsia="ru-RU"/>
        </w:rPr>
        <w:t>, чтобы они не травмировали очаг лейкоплакии. Зубные протезы у таких больных должны быть тщательно отполированы. Необходимо удалять зубной налет, на</w:t>
      </w:r>
      <w:proofErr w:type="gramStart"/>
      <w:r w:rsidRPr="005453FB">
        <w:rPr>
          <w:rFonts w:ascii="Arial" w:eastAsia="Times New Roman" w:hAnsi="Arial" w:cs="Arial"/>
          <w:color w:val="000000"/>
          <w:sz w:val="21"/>
          <w:szCs w:val="21"/>
          <w:lang w:eastAsia="ru-RU"/>
        </w:rPr>
        <w:t>д-</w:t>
      </w:r>
      <w:proofErr w:type="gramEnd"/>
      <w:r w:rsidRPr="005453FB">
        <w:rPr>
          <w:rFonts w:ascii="Arial" w:eastAsia="Times New Roman" w:hAnsi="Arial" w:cs="Arial"/>
          <w:color w:val="000000"/>
          <w:sz w:val="21"/>
          <w:szCs w:val="21"/>
          <w:lang w:eastAsia="ru-RU"/>
        </w:rPr>
        <w:t xml:space="preserve"> и </w:t>
      </w:r>
      <w:proofErr w:type="spellStart"/>
      <w:r w:rsidRPr="005453FB">
        <w:rPr>
          <w:rFonts w:ascii="Arial" w:eastAsia="Times New Roman" w:hAnsi="Arial" w:cs="Arial"/>
          <w:color w:val="000000"/>
          <w:sz w:val="21"/>
          <w:szCs w:val="21"/>
          <w:lang w:eastAsia="ru-RU"/>
        </w:rPr>
        <w:t>поддесневой</w:t>
      </w:r>
      <w:proofErr w:type="spellEnd"/>
      <w:r w:rsidRPr="005453FB">
        <w:rPr>
          <w:rFonts w:ascii="Arial" w:eastAsia="Times New Roman" w:hAnsi="Arial" w:cs="Arial"/>
          <w:color w:val="000000"/>
          <w:sz w:val="21"/>
          <w:szCs w:val="21"/>
          <w:lang w:eastAsia="ru-RU"/>
        </w:rPr>
        <w:t xml:space="preserve"> зубной камень. Очень важно своевременно выявить и устранить </w:t>
      </w:r>
      <w:proofErr w:type="spellStart"/>
      <w:r w:rsidRPr="005453FB">
        <w:rPr>
          <w:rFonts w:ascii="Arial" w:eastAsia="Times New Roman" w:hAnsi="Arial" w:cs="Arial"/>
          <w:color w:val="000000"/>
          <w:sz w:val="21"/>
          <w:szCs w:val="21"/>
          <w:lang w:eastAsia="ru-RU"/>
        </w:rPr>
        <w:t>гальваноз</w:t>
      </w:r>
      <w:proofErr w:type="spellEnd"/>
      <w:r w:rsidRPr="005453FB">
        <w:rPr>
          <w:rFonts w:ascii="Arial" w:eastAsia="Times New Roman" w:hAnsi="Arial" w:cs="Arial"/>
          <w:color w:val="000000"/>
          <w:sz w:val="21"/>
          <w:szCs w:val="21"/>
          <w:lang w:eastAsia="ru-RU"/>
        </w:rPr>
        <w:t xml:space="preserve"> рта, </w:t>
      </w:r>
      <w:proofErr w:type="gramStart"/>
      <w:r w:rsidRPr="005453FB">
        <w:rPr>
          <w:rFonts w:ascii="Arial" w:eastAsia="Times New Roman" w:hAnsi="Arial" w:cs="Arial"/>
          <w:color w:val="000000"/>
          <w:sz w:val="21"/>
          <w:szCs w:val="21"/>
          <w:lang w:eastAsia="ru-RU"/>
        </w:rPr>
        <w:t>обусловленный</w:t>
      </w:r>
      <w:proofErr w:type="gramEnd"/>
      <w:r w:rsidRPr="005453FB">
        <w:rPr>
          <w:rFonts w:ascii="Arial" w:eastAsia="Times New Roman" w:hAnsi="Arial" w:cs="Arial"/>
          <w:color w:val="000000"/>
          <w:sz w:val="21"/>
          <w:szCs w:val="21"/>
          <w:lang w:eastAsia="ru-RU"/>
        </w:rPr>
        <w:t xml:space="preserve"> пломбами из амальгамы или разнородными металлами зубных протезов.</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7.1.6.1. Физиотерапевтическое лечение</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Физиотерапевтическим местным лечением данного состояния является методика, заключающаяся в устранении участков гиперкератоза (диатермокоагуляция, </w:t>
      </w:r>
      <w:proofErr w:type="spellStart"/>
      <w:r w:rsidRPr="005453FB">
        <w:rPr>
          <w:rFonts w:ascii="Arial" w:eastAsia="Times New Roman" w:hAnsi="Arial" w:cs="Arial"/>
          <w:color w:val="000000"/>
          <w:sz w:val="21"/>
          <w:szCs w:val="21"/>
          <w:lang w:eastAsia="ru-RU"/>
        </w:rPr>
        <w:t>криодеструкция</w:t>
      </w:r>
      <w:proofErr w:type="spellEnd"/>
      <w:r w:rsidRPr="005453FB">
        <w:rPr>
          <w:rFonts w:ascii="Arial" w:eastAsia="Times New Roman" w:hAnsi="Arial" w:cs="Arial"/>
          <w:color w:val="000000"/>
          <w:sz w:val="21"/>
          <w:szCs w:val="21"/>
          <w:lang w:eastAsia="ru-RU"/>
        </w:rPr>
        <w:t>). Методика проведения диатермокоагуляции прерывистая до полной коагуляции участков гиперкератоза. Заживление происходит за 5-10 дней.</w:t>
      </w:r>
    </w:p>
    <w:p w:rsidR="005453FB" w:rsidRPr="005453FB" w:rsidRDefault="005453FB" w:rsidP="005453FB">
      <w:pPr>
        <w:spacing w:after="120" w:line="240" w:lineRule="atLeast"/>
        <w:rPr>
          <w:rFonts w:ascii="Arial" w:eastAsia="Times New Roman" w:hAnsi="Arial" w:cs="Arial"/>
          <w:color w:val="000000"/>
          <w:sz w:val="21"/>
          <w:szCs w:val="21"/>
          <w:lang w:eastAsia="ru-RU"/>
        </w:rPr>
      </w:pPr>
      <w:proofErr w:type="spellStart"/>
      <w:r w:rsidRPr="005453FB">
        <w:rPr>
          <w:rFonts w:ascii="Arial" w:eastAsia="Times New Roman" w:hAnsi="Arial" w:cs="Arial"/>
          <w:color w:val="000000"/>
          <w:sz w:val="21"/>
          <w:szCs w:val="21"/>
          <w:lang w:eastAsia="ru-RU"/>
        </w:rPr>
        <w:t>Криодеструкция</w:t>
      </w:r>
      <w:proofErr w:type="spellEnd"/>
      <w:r w:rsidRPr="005453FB">
        <w:rPr>
          <w:rFonts w:ascii="Arial" w:eastAsia="Times New Roman" w:hAnsi="Arial" w:cs="Arial"/>
          <w:color w:val="000000"/>
          <w:sz w:val="21"/>
          <w:szCs w:val="21"/>
          <w:lang w:eastAsia="ru-RU"/>
        </w:rPr>
        <w:t xml:space="preserve"> в настоящее время широко применяется в комплексном лечении предраковых заболеваний. Противопоказаний для ее использования практически нет. У больных с тяжелыми соматическими и системными заболеваниями </w:t>
      </w:r>
      <w:proofErr w:type="spellStart"/>
      <w:r w:rsidRPr="005453FB">
        <w:rPr>
          <w:rFonts w:ascii="Arial" w:eastAsia="Times New Roman" w:hAnsi="Arial" w:cs="Arial"/>
          <w:color w:val="000000"/>
          <w:sz w:val="21"/>
          <w:szCs w:val="21"/>
          <w:lang w:eastAsia="ru-RU"/>
        </w:rPr>
        <w:t>криодеструкция</w:t>
      </w:r>
      <w:proofErr w:type="spellEnd"/>
      <w:r w:rsidRPr="005453FB">
        <w:rPr>
          <w:rFonts w:ascii="Arial" w:eastAsia="Times New Roman" w:hAnsi="Arial" w:cs="Arial"/>
          <w:color w:val="000000"/>
          <w:sz w:val="21"/>
          <w:szCs w:val="21"/>
          <w:lang w:eastAsia="ru-RU"/>
        </w:rPr>
        <w:t xml:space="preserve"> является методом выбора. При проведении </w:t>
      </w:r>
      <w:proofErr w:type="spellStart"/>
      <w:r w:rsidRPr="005453FB">
        <w:rPr>
          <w:rFonts w:ascii="Arial" w:eastAsia="Times New Roman" w:hAnsi="Arial" w:cs="Arial"/>
          <w:color w:val="000000"/>
          <w:sz w:val="21"/>
          <w:szCs w:val="21"/>
          <w:lang w:eastAsia="ru-RU"/>
        </w:rPr>
        <w:t>криодеструкции</w:t>
      </w:r>
      <w:proofErr w:type="spellEnd"/>
      <w:r w:rsidRPr="005453FB">
        <w:rPr>
          <w:rFonts w:ascii="Arial" w:eastAsia="Times New Roman" w:hAnsi="Arial" w:cs="Arial"/>
          <w:color w:val="000000"/>
          <w:sz w:val="21"/>
          <w:szCs w:val="21"/>
          <w:lang w:eastAsia="ru-RU"/>
        </w:rPr>
        <w:t xml:space="preserve"> с целью последующего замещения зоны некроза рубцовой тканью применяют контактное замораживание в пределах собственно СОР, где оперативное вмешательство затруднено. Оптимальная температура 160-190°C, в течение 1,0-1,5 мин. Оттаивание происходит в течение 2-3 мин., заживление 6-10 дней.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7.1.6.2. Хирургическое лечение</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Методом хирургического лечения заболевания, получившими широкое применение в стоматологической практике при заболеваниях СОР является иссечение.</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Наиболее современным методом хирургического лечения </w:t>
      </w:r>
      <w:proofErr w:type="spellStart"/>
      <w:r w:rsidRPr="005453FB">
        <w:rPr>
          <w:rFonts w:ascii="Arial" w:eastAsia="Times New Roman" w:hAnsi="Arial" w:cs="Arial"/>
          <w:color w:val="000000"/>
          <w:sz w:val="21"/>
          <w:szCs w:val="21"/>
          <w:lang w:eastAsia="ru-RU"/>
        </w:rPr>
        <w:t>эритроплакии</w:t>
      </w:r>
      <w:proofErr w:type="spellEnd"/>
      <w:r w:rsidRPr="005453FB">
        <w:rPr>
          <w:rFonts w:ascii="Arial" w:eastAsia="Times New Roman" w:hAnsi="Arial" w:cs="Arial"/>
          <w:color w:val="000000"/>
          <w:sz w:val="21"/>
          <w:szCs w:val="21"/>
          <w:lang w:eastAsia="ru-RU"/>
        </w:rPr>
        <w:t xml:space="preserve"> является лазерная абляция. Это метод удаления вещества с поверхности лазерным импульсом. При низкой мощности лазера вещество испаряется или сублимируется в виде свободных молекул, атомов и ионов, то есть над облучаемой поверхностью образуется слабая плазма, обычно в данном случае тёмная, не светящаяся.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7.1.7.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495"/>
        <w:gridCol w:w="4170"/>
      </w:tblGrid>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Кратность (продолжительность лечения)</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Витаминотерапия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(Витамины А, Е</w:t>
            </w:r>
            <w:proofErr w:type="gramStart"/>
            <w:r w:rsidRPr="005453FB">
              <w:rPr>
                <w:rFonts w:ascii="Arial" w:eastAsia="Times New Roman" w:hAnsi="Arial" w:cs="Arial"/>
                <w:color w:val="000000"/>
                <w:sz w:val="21"/>
                <w:szCs w:val="21"/>
                <w:lang w:eastAsia="ru-RU"/>
              </w:rPr>
              <w:t xml:space="preserve"> )</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1</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proofErr w:type="spellStart"/>
            <w:r w:rsidRPr="005453FB">
              <w:rPr>
                <w:rFonts w:ascii="Arial" w:eastAsia="Times New Roman" w:hAnsi="Arial" w:cs="Arial"/>
                <w:color w:val="000000"/>
                <w:sz w:val="21"/>
                <w:szCs w:val="21"/>
                <w:lang w:eastAsia="ru-RU"/>
              </w:rPr>
              <w:t>Гипосенсибилизирующая</w:t>
            </w:r>
            <w:proofErr w:type="spellEnd"/>
            <w:r w:rsidRPr="005453FB">
              <w:rPr>
                <w:rFonts w:ascii="Arial" w:eastAsia="Times New Roman" w:hAnsi="Arial" w:cs="Arial"/>
                <w:color w:val="000000"/>
                <w:sz w:val="21"/>
                <w:szCs w:val="21"/>
                <w:lang w:eastAsia="ru-RU"/>
              </w:rPr>
              <w:t xml:space="preserve">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 потребности</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proofErr w:type="spellStart"/>
            <w:r w:rsidRPr="005453FB">
              <w:rPr>
                <w:rFonts w:ascii="Arial" w:eastAsia="Times New Roman" w:hAnsi="Arial" w:cs="Arial"/>
                <w:color w:val="000000"/>
                <w:sz w:val="21"/>
                <w:szCs w:val="21"/>
                <w:lang w:eastAsia="ru-RU"/>
              </w:rPr>
              <w:t>Кератопластические</w:t>
            </w:r>
            <w:proofErr w:type="spellEnd"/>
            <w:r w:rsidRPr="005453FB">
              <w:rPr>
                <w:rFonts w:ascii="Arial" w:eastAsia="Times New Roman" w:hAnsi="Arial" w:cs="Arial"/>
                <w:color w:val="000000"/>
                <w:sz w:val="21"/>
                <w:szCs w:val="21"/>
                <w:lang w:eastAsia="ru-RU"/>
              </w:rPr>
              <w:t xml:space="preserve">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1</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1</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lastRenderedPageBreak/>
              <w:t>Обезболивающие препараты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 потребности</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Иммуномодуляторы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 потребности</w:t>
            </w:r>
          </w:p>
        </w:tc>
      </w:tr>
    </w:tbl>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7.1.8. Характеристика алгоритмов и особенностей применения медикаментов</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Необходим тщательный уход за слизистыми оболочками: полоскание рта растворами антисептиков, отварами цветков ромашки, липового цвета. Назначают внутрь </w:t>
      </w:r>
      <w:proofErr w:type="spellStart"/>
      <w:r w:rsidRPr="005453FB">
        <w:rPr>
          <w:rFonts w:ascii="Arial" w:eastAsia="Times New Roman" w:hAnsi="Arial" w:cs="Arial"/>
          <w:color w:val="000000"/>
          <w:sz w:val="21"/>
          <w:szCs w:val="21"/>
          <w:lang w:eastAsia="ru-RU"/>
        </w:rPr>
        <w:t>ретинол</w:t>
      </w:r>
      <w:proofErr w:type="spellEnd"/>
      <w:r w:rsidRPr="005453FB">
        <w:rPr>
          <w:rFonts w:ascii="Arial" w:eastAsia="Times New Roman" w:hAnsi="Arial" w:cs="Arial"/>
          <w:color w:val="000000"/>
          <w:sz w:val="21"/>
          <w:szCs w:val="21"/>
          <w:lang w:eastAsia="ru-RU"/>
        </w:rPr>
        <w:t>, токоферола ацетат (масляные растворы их перед глотанием задерживают на некоторое время во рту), витамины группы</w:t>
      </w:r>
      <w:proofErr w:type="gramStart"/>
      <w:r w:rsidRPr="005453FB">
        <w:rPr>
          <w:rFonts w:ascii="Arial" w:eastAsia="Times New Roman" w:hAnsi="Arial" w:cs="Arial"/>
          <w:color w:val="000000"/>
          <w:sz w:val="21"/>
          <w:szCs w:val="21"/>
          <w:lang w:eastAsia="ru-RU"/>
        </w:rPr>
        <w:t xml:space="preserve"> В</w:t>
      </w:r>
      <w:proofErr w:type="gramEnd"/>
      <w:r w:rsidRPr="005453FB">
        <w:rPr>
          <w:rFonts w:ascii="Arial" w:eastAsia="Times New Roman" w:hAnsi="Arial" w:cs="Arial"/>
          <w:color w:val="000000"/>
          <w:sz w:val="21"/>
          <w:szCs w:val="21"/>
          <w:lang w:eastAsia="ru-RU"/>
        </w:rPr>
        <w:t xml:space="preserve"> (рибофлавин и др.), внутрь по 0,25 г 2 раза в день (3—4 </w:t>
      </w:r>
      <w:proofErr w:type="spellStart"/>
      <w:r w:rsidRPr="005453FB">
        <w:rPr>
          <w:rFonts w:ascii="Arial" w:eastAsia="Times New Roman" w:hAnsi="Arial" w:cs="Arial"/>
          <w:color w:val="000000"/>
          <w:sz w:val="21"/>
          <w:szCs w:val="21"/>
          <w:lang w:eastAsia="ru-RU"/>
        </w:rPr>
        <w:t>нед</w:t>
      </w:r>
      <w:proofErr w:type="spellEnd"/>
      <w:r w:rsidRPr="005453FB">
        <w:rPr>
          <w:rFonts w:ascii="Arial" w:eastAsia="Times New Roman" w:hAnsi="Arial" w:cs="Arial"/>
          <w:color w:val="000000"/>
          <w:sz w:val="21"/>
          <w:szCs w:val="21"/>
          <w:lang w:eastAsia="ru-RU"/>
        </w:rPr>
        <w:t>.); общеукрепляющие средства, биогенные стимуляторы.</w:t>
      </w:r>
    </w:p>
    <w:p w:rsidR="005453FB" w:rsidRPr="005453FB" w:rsidRDefault="005453FB" w:rsidP="005453FB">
      <w:pPr>
        <w:spacing w:after="120" w:line="240" w:lineRule="atLeast"/>
        <w:rPr>
          <w:rFonts w:ascii="Arial" w:eastAsia="Times New Roman" w:hAnsi="Arial" w:cs="Arial"/>
          <w:color w:val="000000"/>
          <w:sz w:val="21"/>
          <w:szCs w:val="21"/>
          <w:lang w:eastAsia="ru-RU"/>
        </w:rPr>
      </w:pPr>
      <w:proofErr w:type="spellStart"/>
      <w:r w:rsidRPr="005453FB">
        <w:rPr>
          <w:rFonts w:ascii="Arial" w:eastAsia="Times New Roman" w:hAnsi="Arial" w:cs="Arial"/>
          <w:color w:val="000000"/>
          <w:sz w:val="21"/>
          <w:szCs w:val="21"/>
          <w:lang w:eastAsia="ru-RU"/>
        </w:rPr>
        <w:t>Местно</w:t>
      </w:r>
      <w:proofErr w:type="spellEnd"/>
      <w:r w:rsidRPr="005453FB">
        <w:rPr>
          <w:rFonts w:ascii="Arial" w:eastAsia="Times New Roman" w:hAnsi="Arial" w:cs="Arial"/>
          <w:color w:val="000000"/>
          <w:sz w:val="21"/>
          <w:szCs w:val="21"/>
          <w:lang w:eastAsia="ru-RU"/>
        </w:rPr>
        <w:t xml:space="preserve"> назначают </w:t>
      </w:r>
      <w:proofErr w:type="spellStart"/>
      <w:r w:rsidRPr="005453FB">
        <w:rPr>
          <w:rFonts w:ascii="Arial" w:eastAsia="Times New Roman" w:hAnsi="Arial" w:cs="Arial"/>
          <w:color w:val="000000"/>
          <w:sz w:val="21"/>
          <w:szCs w:val="21"/>
          <w:lang w:eastAsia="ru-RU"/>
        </w:rPr>
        <w:t>кератопластические</w:t>
      </w:r>
      <w:proofErr w:type="spellEnd"/>
      <w:r w:rsidRPr="005453FB">
        <w:rPr>
          <w:rFonts w:ascii="Arial" w:eastAsia="Times New Roman" w:hAnsi="Arial" w:cs="Arial"/>
          <w:color w:val="000000"/>
          <w:sz w:val="21"/>
          <w:szCs w:val="21"/>
          <w:lang w:eastAsia="ru-RU"/>
        </w:rPr>
        <w:t xml:space="preserve"> средства, витамины, препараты, улучшающие трофику тканей.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При необходимости используют обезболивающие, </w:t>
      </w:r>
      <w:proofErr w:type="spellStart"/>
      <w:r w:rsidRPr="005453FB">
        <w:rPr>
          <w:rFonts w:ascii="Arial" w:eastAsia="Times New Roman" w:hAnsi="Arial" w:cs="Arial"/>
          <w:color w:val="000000"/>
          <w:sz w:val="21"/>
          <w:szCs w:val="21"/>
          <w:lang w:eastAsia="ru-RU"/>
        </w:rPr>
        <w:t>гипосенсибилизирующие</w:t>
      </w:r>
      <w:proofErr w:type="spellEnd"/>
      <w:r w:rsidRPr="005453FB">
        <w:rPr>
          <w:rFonts w:ascii="Arial" w:eastAsia="Times New Roman" w:hAnsi="Arial" w:cs="Arial"/>
          <w:color w:val="000000"/>
          <w:sz w:val="21"/>
          <w:szCs w:val="21"/>
          <w:lang w:eastAsia="ru-RU"/>
        </w:rPr>
        <w:t xml:space="preserve"> препараты, микроэлементы.</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7.1.9. Требования к режиму труда, отдыха, лечения и реабилитации </w:t>
      </w:r>
      <w:r w:rsidRPr="005453FB">
        <w:rPr>
          <w:rFonts w:ascii="Arial" w:eastAsia="Times New Roman" w:hAnsi="Arial" w:cs="Arial"/>
          <w:color w:val="000000"/>
          <w:sz w:val="21"/>
          <w:szCs w:val="21"/>
          <w:lang w:eastAsia="ru-RU"/>
        </w:rPr>
        <w:t>Специальных требований нет.</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После проведения лечения необходимо проводить мероприятия по профилактике воспалительных заболеваний СОР не реже 2 раз в год.</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7.1.10. Требования к уходу за пациентом и вспомогательным процедурам</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Специальных требований нет.</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7.1.11. Требования к диетическим назначениям</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Необходимо ограничение употребления острой, горячей, кислой, соленой, пряной пищи. Больным </w:t>
      </w:r>
      <w:proofErr w:type="spellStart"/>
      <w:r w:rsidRPr="005453FB">
        <w:rPr>
          <w:rFonts w:ascii="Arial" w:eastAsia="Times New Roman" w:hAnsi="Arial" w:cs="Arial"/>
          <w:color w:val="000000"/>
          <w:sz w:val="21"/>
          <w:szCs w:val="21"/>
          <w:lang w:eastAsia="ru-RU"/>
        </w:rPr>
        <w:t>эритроплакией</w:t>
      </w:r>
      <w:proofErr w:type="spellEnd"/>
      <w:r w:rsidRPr="005453FB">
        <w:rPr>
          <w:rFonts w:ascii="Arial" w:eastAsia="Times New Roman" w:hAnsi="Arial" w:cs="Arial"/>
          <w:color w:val="000000"/>
          <w:sz w:val="21"/>
          <w:szCs w:val="21"/>
          <w:lang w:eastAsia="ru-RU"/>
        </w:rPr>
        <w:t xml:space="preserve"> рекомендуется употреблять в пищу продукты, богатые витамином</w:t>
      </w:r>
      <w:proofErr w:type="gramStart"/>
      <w:r w:rsidRPr="005453FB">
        <w:rPr>
          <w:rFonts w:ascii="Arial" w:eastAsia="Times New Roman" w:hAnsi="Arial" w:cs="Arial"/>
          <w:color w:val="000000"/>
          <w:sz w:val="21"/>
          <w:szCs w:val="21"/>
          <w:lang w:eastAsia="ru-RU"/>
        </w:rPr>
        <w:t xml:space="preserve"> А</w:t>
      </w:r>
      <w:proofErr w:type="gramEnd"/>
      <w:r w:rsidRPr="005453FB">
        <w:rPr>
          <w:rFonts w:ascii="Arial" w:eastAsia="Times New Roman" w:hAnsi="Arial" w:cs="Arial"/>
          <w:color w:val="000000"/>
          <w:sz w:val="21"/>
          <w:szCs w:val="21"/>
          <w:lang w:eastAsia="ru-RU"/>
        </w:rPr>
        <w:t>, В, С, микроэлементами.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7.1.12. Форма информированного добровольного согласия пациента при выполнении Протокола </w:t>
      </w:r>
      <w:r w:rsidRPr="005453FB">
        <w:rPr>
          <w:rFonts w:ascii="Arial" w:eastAsia="Times New Roman" w:hAnsi="Arial" w:cs="Arial"/>
          <w:color w:val="000000"/>
          <w:sz w:val="21"/>
          <w:szCs w:val="21"/>
          <w:lang w:eastAsia="ru-RU"/>
        </w:rPr>
        <w:t>(приложение 10).</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7.1.13. Дополнительная информация для пациента и членов его семьи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(приложение 11).</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7.1.14. Правила изменения требований при выполнении Протокола и прекращение действия требований Протокола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При выявлении в процессе диагностики признаков, требующих проведения подготовительных мероприятий к лечению, пациент переводится в протокол ведения больных, соответствующий выявленным заболеваниям и осложнениям.</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При выявлении признаков другого заболевания, требующего проведения диагностических и лечебных мероприятий, наряду с признаками </w:t>
      </w:r>
      <w:proofErr w:type="spellStart"/>
      <w:r w:rsidRPr="005453FB">
        <w:rPr>
          <w:rFonts w:ascii="Arial" w:eastAsia="Times New Roman" w:hAnsi="Arial" w:cs="Arial"/>
          <w:color w:val="000000"/>
          <w:sz w:val="21"/>
          <w:szCs w:val="21"/>
          <w:lang w:eastAsia="ru-RU"/>
        </w:rPr>
        <w:t>эритроплакии</w:t>
      </w:r>
      <w:proofErr w:type="spellEnd"/>
      <w:r w:rsidRPr="005453FB">
        <w:rPr>
          <w:rFonts w:ascii="Arial" w:eastAsia="Times New Roman" w:hAnsi="Arial" w:cs="Arial"/>
          <w:color w:val="000000"/>
          <w:sz w:val="21"/>
          <w:szCs w:val="21"/>
          <w:lang w:eastAsia="ru-RU"/>
        </w:rPr>
        <w:t>, медицинская помощь пациенту оказывается в соответствии с требованиями: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а) раздела протокола лечения больных, соответствующего ведению «</w:t>
      </w:r>
      <w:proofErr w:type="spellStart"/>
      <w:r w:rsidRPr="005453FB">
        <w:rPr>
          <w:rFonts w:ascii="Arial" w:eastAsia="Times New Roman" w:hAnsi="Arial" w:cs="Arial"/>
          <w:color w:val="000000"/>
          <w:sz w:val="21"/>
          <w:szCs w:val="21"/>
          <w:lang w:eastAsia="ru-RU"/>
        </w:rPr>
        <w:t>эритроплакия</w:t>
      </w:r>
      <w:proofErr w:type="spellEnd"/>
      <w:r w:rsidRPr="005453FB">
        <w:rPr>
          <w:rFonts w:ascii="Arial" w:eastAsia="Times New Roman" w:hAnsi="Arial" w:cs="Arial"/>
          <w:color w:val="000000"/>
          <w:sz w:val="21"/>
          <w:szCs w:val="21"/>
          <w:lang w:eastAsia="ru-RU"/>
        </w:rPr>
        <w:t>»;</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б) протокола лечения больных с выявленным заболеванием или синдромом.</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7.1.15. Возможные исходы и их характеристики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14"/>
        <w:gridCol w:w="859"/>
        <w:gridCol w:w="2574"/>
        <w:gridCol w:w="1983"/>
        <w:gridCol w:w="2275"/>
      </w:tblGrid>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proofErr w:type="gramStart"/>
            <w:r w:rsidRPr="005453FB">
              <w:rPr>
                <w:rFonts w:ascii="Arial" w:eastAsia="Times New Roman" w:hAnsi="Arial" w:cs="Arial"/>
                <w:color w:val="000000"/>
                <w:sz w:val="21"/>
                <w:szCs w:val="21"/>
                <w:lang w:eastAsia="ru-RU"/>
              </w:rPr>
              <w:t>Часто-та</w:t>
            </w:r>
            <w:proofErr w:type="gramEnd"/>
            <w:r w:rsidRPr="005453FB">
              <w:rPr>
                <w:rFonts w:ascii="Arial" w:eastAsia="Times New Roman" w:hAnsi="Arial" w:cs="Arial"/>
                <w:color w:val="000000"/>
                <w:sz w:val="21"/>
                <w:szCs w:val="21"/>
                <w:lang w:eastAsia="ru-RU"/>
              </w:rPr>
              <w:t xml:space="preserve"> </w:t>
            </w:r>
            <w:proofErr w:type="spellStart"/>
            <w:r w:rsidRPr="005453FB">
              <w:rPr>
                <w:rFonts w:ascii="Arial" w:eastAsia="Times New Roman" w:hAnsi="Arial" w:cs="Arial"/>
                <w:color w:val="000000"/>
                <w:sz w:val="21"/>
                <w:szCs w:val="21"/>
                <w:lang w:eastAsia="ru-RU"/>
              </w:rPr>
              <w:t>разви-тия</w:t>
            </w:r>
            <w:proofErr w:type="spellEnd"/>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proofErr w:type="spellStart"/>
            <w:proofErr w:type="gramStart"/>
            <w:r w:rsidRPr="005453FB">
              <w:rPr>
                <w:rFonts w:ascii="Arial" w:eastAsia="Times New Roman" w:hAnsi="Arial" w:cs="Arial"/>
                <w:color w:val="000000"/>
                <w:sz w:val="21"/>
                <w:szCs w:val="21"/>
                <w:lang w:eastAsia="ru-RU"/>
              </w:rPr>
              <w:t>Ориентировоч-ное</w:t>
            </w:r>
            <w:proofErr w:type="spellEnd"/>
            <w:proofErr w:type="gramEnd"/>
            <w:r w:rsidRPr="005453FB">
              <w:rPr>
                <w:rFonts w:ascii="Arial" w:eastAsia="Times New Roman" w:hAnsi="Arial" w:cs="Arial"/>
                <w:color w:val="000000"/>
                <w:sz w:val="21"/>
                <w:szCs w:val="21"/>
                <w:lang w:eastAsia="ru-RU"/>
              </w:rPr>
              <w:t xml:space="preserve">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proofErr w:type="gramStart"/>
            <w:r w:rsidRPr="005453FB">
              <w:rPr>
                <w:rFonts w:ascii="Arial" w:eastAsia="Times New Roman" w:hAnsi="Arial" w:cs="Arial"/>
                <w:color w:val="000000"/>
                <w:sz w:val="21"/>
                <w:szCs w:val="21"/>
                <w:lang w:eastAsia="ru-RU"/>
              </w:rPr>
              <w:t>Преемствен-</w:t>
            </w:r>
            <w:proofErr w:type="spellStart"/>
            <w:r w:rsidRPr="005453FB">
              <w:rPr>
                <w:rFonts w:ascii="Arial" w:eastAsia="Times New Roman" w:hAnsi="Arial" w:cs="Arial"/>
                <w:color w:val="000000"/>
                <w:sz w:val="21"/>
                <w:szCs w:val="21"/>
                <w:lang w:eastAsia="ru-RU"/>
              </w:rPr>
              <w:t>ность</w:t>
            </w:r>
            <w:proofErr w:type="spellEnd"/>
            <w:proofErr w:type="gramEnd"/>
            <w:r w:rsidRPr="005453FB">
              <w:rPr>
                <w:rFonts w:ascii="Arial" w:eastAsia="Times New Roman" w:hAnsi="Arial" w:cs="Arial"/>
                <w:color w:val="000000"/>
                <w:sz w:val="21"/>
                <w:szCs w:val="21"/>
                <w:lang w:eastAsia="ru-RU"/>
              </w:rPr>
              <w:t xml:space="preserve"> и </w:t>
            </w:r>
            <w:proofErr w:type="spellStart"/>
            <w:r w:rsidRPr="005453FB">
              <w:rPr>
                <w:rFonts w:ascii="Arial" w:eastAsia="Times New Roman" w:hAnsi="Arial" w:cs="Arial"/>
                <w:color w:val="000000"/>
                <w:sz w:val="21"/>
                <w:szCs w:val="21"/>
                <w:lang w:eastAsia="ru-RU"/>
              </w:rPr>
              <w:t>этапность</w:t>
            </w:r>
            <w:proofErr w:type="spellEnd"/>
            <w:r w:rsidRPr="005453FB">
              <w:rPr>
                <w:rFonts w:ascii="Arial" w:eastAsia="Times New Roman" w:hAnsi="Arial" w:cs="Arial"/>
                <w:color w:val="000000"/>
                <w:sz w:val="21"/>
                <w:szCs w:val="21"/>
                <w:lang w:eastAsia="ru-RU"/>
              </w:rPr>
              <w:t xml:space="preserve"> оказания медицинской помощи</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proofErr w:type="spellStart"/>
            <w:proofErr w:type="gramStart"/>
            <w:r w:rsidRPr="005453FB">
              <w:rPr>
                <w:rFonts w:ascii="Arial" w:eastAsia="Times New Roman" w:hAnsi="Arial" w:cs="Arial"/>
                <w:color w:val="000000"/>
                <w:sz w:val="21"/>
                <w:szCs w:val="21"/>
                <w:lang w:eastAsia="ru-RU"/>
              </w:rPr>
              <w:t>Стабилиза-ция</w:t>
            </w:r>
            <w:proofErr w:type="spellEnd"/>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proofErr w:type="spellStart"/>
            <w:proofErr w:type="gramStart"/>
            <w:r w:rsidRPr="005453FB">
              <w:rPr>
                <w:rFonts w:ascii="Arial" w:eastAsia="Times New Roman" w:hAnsi="Arial" w:cs="Arial"/>
                <w:color w:val="000000"/>
                <w:sz w:val="21"/>
                <w:szCs w:val="21"/>
                <w:lang w:eastAsia="ru-RU"/>
              </w:rPr>
              <w:t>Профилакти-ческий</w:t>
            </w:r>
            <w:proofErr w:type="spellEnd"/>
            <w:proofErr w:type="gramEnd"/>
            <w:r w:rsidRPr="005453FB">
              <w:rPr>
                <w:rFonts w:ascii="Arial" w:eastAsia="Times New Roman" w:hAnsi="Arial" w:cs="Arial"/>
                <w:color w:val="000000"/>
                <w:sz w:val="21"/>
                <w:szCs w:val="21"/>
                <w:lang w:eastAsia="ru-RU"/>
              </w:rPr>
              <w:t xml:space="preserve"> осмотр не реже 2 раз в год</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proofErr w:type="spellStart"/>
            <w:proofErr w:type="gramStart"/>
            <w:r w:rsidRPr="005453FB">
              <w:rPr>
                <w:rFonts w:ascii="Arial" w:eastAsia="Times New Roman" w:hAnsi="Arial" w:cs="Arial"/>
                <w:color w:val="000000"/>
                <w:sz w:val="21"/>
                <w:szCs w:val="21"/>
                <w:lang w:eastAsia="ru-RU"/>
              </w:rPr>
              <w:lastRenderedPageBreak/>
              <w:t>Выздоровле-ние</w:t>
            </w:r>
            <w:proofErr w:type="spellEnd"/>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Динамическое наблюдение</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r w:rsidR="005453FB" w:rsidRPr="005453FB" w:rsidTr="005453FB">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proofErr w:type="spellStart"/>
            <w:r w:rsidRPr="005453FB">
              <w:rPr>
                <w:rFonts w:ascii="Arial" w:eastAsia="Times New Roman" w:hAnsi="Arial" w:cs="Arial"/>
                <w:color w:val="000000"/>
                <w:sz w:val="21"/>
                <w:szCs w:val="21"/>
                <w:lang w:eastAsia="ru-RU"/>
              </w:rPr>
              <w:t>Озлакачествление</w:t>
            </w:r>
            <w:proofErr w:type="spellEnd"/>
            <w:r w:rsidRPr="005453FB">
              <w:rPr>
                <w:rFonts w:ascii="Arial" w:eastAsia="Times New Roman" w:hAnsi="Arial" w:cs="Arial"/>
                <w:color w:val="000000"/>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Через 6 </w:t>
            </w:r>
            <w:proofErr w:type="spellStart"/>
            <w:proofErr w:type="gramStart"/>
            <w:r w:rsidRPr="005453FB">
              <w:rPr>
                <w:rFonts w:ascii="Arial" w:eastAsia="Times New Roman" w:hAnsi="Arial" w:cs="Arial"/>
                <w:color w:val="000000"/>
                <w:sz w:val="21"/>
                <w:szCs w:val="21"/>
                <w:lang w:eastAsia="ru-RU"/>
              </w:rPr>
              <w:t>мес</w:t>
            </w:r>
            <w:proofErr w:type="spellEnd"/>
            <w:proofErr w:type="gramEnd"/>
            <w:r w:rsidRPr="005453FB">
              <w:rPr>
                <w:rFonts w:ascii="Arial" w:eastAsia="Times New Roman" w:hAnsi="Arial" w:cs="Arial"/>
                <w:color w:val="000000"/>
                <w:sz w:val="21"/>
                <w:szCs w:val="21"/>
                <w:lang w:eastAsia="ru-RU"/>
              </w:rPr>
              <w:t xml:space="preserve"> после окончания лечения при отсутствии динамического наблюдения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bl>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7.1.16. Стоимостные характеристики Протокола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Стоимостные характеристики определяются согласно требованиям нормативных документов.</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VIII. ГРАФИЧЕСКОЕ, СХЕМАТИЧЕСКОЕ И ТАБЛИЧНОЕ ПРЕДСТАВЛЕНИЕ ПРОТОКОЛА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Не требуется.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IX. МОНИТОРИРОВАНИЕ</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Критерии и методология мониторинга и оценки эффективности выполнения протокола</w:t>
      </w:r>
    </w:p>
    <w:p w:rsidR="005453FB" w:rsidRPr="005453FB" w:rsidRDefault="005453FB" w:rsidP="005453FB">
      <w:pPr>
        <w:spacing w:after="120" w:line="240" w:lineRule="atLeast"/>
        <w:rPr>
          <w:rFonts w:ascii="Arial" w:eastAsia="Times New Roman" w:hAnsi="Arial" w:cs="Arial"/>
          <w:color w:val="000000"/>
          <w:sz w:val="21"/>
          <w:szCs w:val="21"/>
          <w:lang w:eastAsia="ru-RU"/>
        </w:rPr>
      </w:pPr>
      <w:proofErr w:type="spellStart"/>
      <w:r w:rsidRPr="005453FB">
        <w:rPr>
          <w:rFonts w:ascii="Arial" w:eastAsia="Times New Roman" w:hAnsi="Arial" w:cs="Arial"/>
          <w:color w:val="000000"/>
          <w:sz w:val="21"/>
          <w:szCs w:val="21"/>
          <w:lang w:eastAsia="ru-RU"/>
        </w:rPr>
        <w:t>Мониторирование</w:t>
      </w:r>
      <w:proofErr w:type="spellEnd"/>
      <w:r w:rsidRPr="005453FB">
        <w:rPr>
          <w:rFonts w:ascii="Arial" w:eastAsia="Times New Roman" w:hAnsi="Arial" w:cs="Arial"/>
          <w:color w:val="000000"/>
          <w:sz w:val="21"/>
          <w:szCs w:val="21"/>
          <w:lang w:eastAsia="ru-RU"/>
        </w:rPr>
        <w:t xml:space="preserve"> проводится на всей территории Российской Федерации.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Перечень медицинских учреждений, в которых проводится </w:t>
      </w:r>
      <w:proofErr w:type="spellStart"/>
      <w:r w:rsidRPr="005453FB">
        <w:rPr>
          <w:rFonts w:ascii="Arial" w:eastAsia="Times New Roman" w:hAnsi="Arial" w:cs="Arial"/>
          <w:color w:val="000000"/>
          <w:sz w:val="21"/>
          <w:szCs w:val="21"/>
          <w:lang w:eastAsia="ru-RU"/>
        </w:rPr>
        <w:t>мониторирование</w:t>
      </w:r>
      <w:proofErr w:type="spellEnd"/>
      <w:r w:rsidRPr="005453FB">
        <w:rPr>
          <w:rFonts w:ascii="Arial" w:eastAsia="Times New Roman" w:hAnsi="Arial" w:cs="Arial"/>
          <w:color w:val="000000"/>
          <w:sz w:val="21"/>
          <w:szCs w:val="21"/>
          <w:lang w:eastAsia="ru-RU"/>
        </w:rPr>
        <w:t xml:space="preserve"> данного документа, определяется ежегодно учреждением,</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ответственным за </w:t>
      </w:r>
      <w:proofErr w:type="spellStart"/>
      <w:r w:rsidRPr="005453FB">
        <w:rPr>
          <w:rFonts w:ascii="Arial" w:eastAsia="Times New Roman" w:hAnsi="Arial" w:cs="Arial"/>
          <w:color w:val="000000"/>
          <w:sz w:val="21"/>
          <w:szCs w:val="21"/>
          <w:lang w:eastAsia="ru-RU"/>
        </w:rPr>
        <w:t>мониторирование</w:t>
      </w:r>
      <w:proofErr w:type="spellEnd"/>
      <w:r w:rsidRPr="005453FB">
        <w:rPr>
          <w:rFonts w:ascii="Arial" w:eastAsia="Times New Roman" w:hAnsi="Arial" w:cs="Arial"/>
          <w:color w:val="000000"/>
          <w:sz w:val="21"/>
          <w:szCs w:val="21"/>
          <w:lang w:eastAsia="ru-RU"/>
        </w:rPr>
        <w:t xml:space="preserve">. Медицинская организация информируется о включении в перечень по </w:t>
      </w:r>
      <w:proofErr w:type="spellStart"/>
      <w:r w:rsidRPr="005453FB">
        <w:rPr>
          <w:rFonts w:ascii="Arial" w:eastAsia="Times New Roman" w:hAnsi="Arial" w:cs="Arial"/>
          <w:color w:val="000000"/>
          <w:sz w:val="21"/>
          <w:szCs w:val="21"/>
          <w:lang w:eastAsia="ru-RU"/>
        </w:rPr>
        <w:t>мониторированию</w:t>
      </w:r>
      <w:proofErr w:type="spellEnd"/>
      <w:r w:rsidRPr="005453FB">
        <w:rPr>
          <w:rFonts w:ascii="Arial" w:eastAsia="Times New Roman" w:hAnsi="Arial" w:cs="Arial"/>
          <w:color w:val="000000"/>
          <w:sz w:val="21"/>
          <w:szCs w:val="21"/>
          <w:lang w:eastAsia="ru-RU"/>
        </w:rPr>
        <w:t xml:space="preserve"> протокола письменно.</w:t>
      </w:r>
    </w:p>
    <w:p w:rsidR="005453FB" w:rsidRPr="005453FB" w:rsidRDefault="005453FB" w:rsidP="005453FB">
      <w:pPr>
        <w:spacing w:after="120" w:line="240" w:lineRule="atLeast"/>
        <w:rPr>
          <w:rFonts w:ascii="Arial" w:eastAsia="Times New Roman" w:hAnsi="Arial" w:cs="Arial"/>
          <w:color w:val="000000"/>
          <w:sz w:val="21"/>
          <w:szCs w:val="21"/>
          <w:lang w:eastAsia="ru-RU"/>
        </w:rPr>
      </w:pPr>
      <w:proofErr w:type="spellStart"/>
      <w:r w:rsidRPr="005453FB">
        <w:rPr>
          <w:rFonts w:ascii="Arial" w:eastAsia="Times New Roman" w:hAnsi="Arial" w:cs="Arial"/>
          <w:color w:val="000000"/>
          <w:sz w:val="21"/>
          <w:szCs w:val="21"/>
          <w:lang w:eastAsia="ru-RU"/>
        </w:rPr>
        <w:t>Мониторирование</w:t>
      </w:r>
      <w:proofErr w:type="spellEnd"/>
      <w:r w:rsidRPr="005453FB">
        <w:rPr>
          <w:rFonts w:ascii="Arial" w:eastAsia="Times New Roman" w:hAnsi="Arial" w:cs="Arial"/>
          <w:color w:val="000000"/>
          <w:sz w:val="21"/>
          <w:szCs w:val="21"/>
          <w:lang w:eastAsia="ru-RU"/>
        </w:rPr>
        <w:t xml:space="preserve"> включает в себя: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-сбор информации: о ведении пациентов с </w:t>
      </w:r>
      <w:proofErr w:type="spellStart"/>
      <w:r w:rsidRPr="005453FB">
        <w:rPr>
          <w:rFonts w:ascii="Arial" w:eastAsia="Times New Roman" w:hAnsi="Arial" w:cs="Arial"/>
          <w:color w:val="000000"/>
          <w:sz w:val="21"/>
          <w:szCs w:val="21"/>
          <w:lang w:eastAsia="ru-RU"/>
        </w:rPr>
        <w:t>эритроплакией</w:t>
      </w:r>
      <w:proofErr w:type="spellEnd"/>
      <w:r w:rsidRPr="005453FB">
        <w:rPr>
          <w:rFonts w:ascii="Arial" w:eastAsia="Times New Roman" w:hAnsi="Arial" w:cs="Arial"/>
          <w:color w:val="000000"/>
          <w:sz w:val="21"/>
          <w:szCs w:val="21"/>
          <w:lang w:eastAsia="ru-RU"/>
        </w:rPr>
        <w:t xml:space="preserve"> в лечебно-профилактических учреждениях всех уровней;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-анализ полученных данных;</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-составление отчета о результатах проведенного анализа;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-представление отчета группе разработчиков Протокола</w:t>
      </w:r>
      <w:proofErr w:type="gramStart"/>
      <w:r w:rsidRPr="005453FB">
        <w:rPr>
          <w:rFonts w:ascii="Arial" w:eastAsia="Times New Roman" w:hAnsi="Arial" w:cs="Arial"/>
          <w:color w:val="000000"/>
          <w:sz w:val="21"/>
          <w:szCs w:val="21"/>
          <w:lang w:eastAsia="ru-RU"/>
        </w:rPr>
        <w:t xml:space="preserve"> .</w:t>
      </w:r>
      <w:proofErr w:type="gramEnd"/>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Исходными данными при </w:t>
      </w:r>
      <w:proofErr w:type="spellStart"/>
      <w:r w:rsidRPr="005453FB">
        <w:rPr>
          <w:rFonts w:ascii="Arial" w:eastAsia="Times New Roman" w:hAnsi="Arial" w:cs="Arial"/>
          <w:color w:val="000000"/>
          <w:sz w:val="21"/>
          <w:szCs w:val="21"/>
          <w:lang w:eastAsia="ru-RU"/>
        </w:rPr>
        <w:t>мониторировании</w:t>
      </w:r>
      <w:proofErr w:type="spellEnd"/>
      <w:r w:rsidRPr="005453FB">
        <w:rPr>
          <w:rFonts w:ascii="Arial" w:eastAsia="Times New Roman" w:hAnsi="Arial" w:cs="Arial"/>
          <w:color w:val="000000"/>
          <w:sz w:val="21"/>
          <w:szCs w:val="21"/>
          <w:lang w:eastAsia="ru-RU"/>
        </w:rPr>
        <w:t xml:space="preserve"> являются: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медицинская документация - медицинская карта стоматологического больного (форма 043/у);</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тарифы на медицинские услуги;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тарифы на стоматологические материалы и лекарственные средства.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При необходимости при </w:t>
      </w:r>
      <w:proofErr w:type="spellStart"/>
      <w:r w:rsidRPr="005453FB">
        <w:rPr>
          <w:rFonts w:ascii="Arial" w:eastAsia="Times New Roman" w:hAnsi="Arial" w:cs="Arial"/>
          <w:color w:val="000000"/>
          <w:sz w:val="21"/>
          <w:szCs w:val="21"/>
          <w:lang w:eastAsia="ru-RU"/>
        </w:rPr>
        <w:t>мониторировании</w:t>
      </w:r>
      <w:proofErr w:type="spellEnd"/>
      <w:r w:rsidRPr="005453FB">
        <w:rPr>
          <w:rFonts w:ascii="Arial" w:eastAsia="Times New Roman" w:hAnsi="Arial" w:cs="Arial"/>
          <w:color w:val="000000"/>
          <w:sz w:val="21"/>
          <w:szCs w:val="21"/>
          <w:lang w:eastAsia="ru-RU"/>
        </w:rPr>
        <w:t xml:space="preserve"> Протокола могут быть использованы иные документы.</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В лечебно-профилактических учреждениях, определенных перечнем по </w:t>
      </w:r>
      <w:proofErr w:type="spellStart"/>
      <w:r w:rsidRPr="005453FB">
        <w:rPr>
          <w:rFonts w:ascii="Arial" w:eastAsia="Times New Roman" w:hAnsi="Arial" w:cs="Arial"/>
          <w:color w:val="000000"/>
          <w:sz w:val="21"/>
          <w:szCs w:val="21"/>
          <w:lang w:eastAsia="ru-RU"/>
        </w:rPr>
        <w:t>мониторированию</w:t>
      </w:r>
      <w:proofErr w:type="spellEnd"/>
      <w:r w:rsidRPr="005453FB">
        <w:rPr>
          <w:rFonts w:ascii="Arial" w:eastAsia="Times New Roman" w:hAnsi="Arial" w:cs="Arial"/>
          <w:color w:val="000000"/>
          <w:sz w:val="21"/>
          <w:szCs w:val="21"/>
          <w:lang w:eastAsia="ru-RU"/>
        </w:rPr>
        <w:t xml:space="preserve">, раз в полгода на основании медицинской документации составляется карта пациента о лечении пациентов с </w:t>
      </w:r>
      <w:proofErr w:type="spellStart"/>
      <w:r w:rsidRPr="005453FB">
        <w:rPr>
          <w:rFonts w:ascii="Arial" w:eastAsia="Times New Roman" w:hAnsi="Arial" w:cs="Arial"/>
          <w:color w:val="000000"/>
          <w:sz w:val="21"/>
          <w:szCs w:val="21"/>
          <w:lang w:eastAsia="ru-RU"/>
        </w:rPr>
        <w:t>эритроплакией</w:t>
      </w:r>
      <w:proofErr w:type="spellEnd"/>
      <w:r w:rsidRPr="005453FB">
        <w:rPr>
          <w:rFonts w:ascii="Arial" w:eastAsia="Times New Roman" w:hAnsi="Arial" w:cs="Arial"/>
          <w:color w:val="000000"/>
          <w:sz w:val="21"/>
          <w:szCs w:val="21"/>
          <w:lang w:eastAsia="ru-RU"/>
        </w:rPr>
        <w:t>, соответствующих моделям пациента в данном протоколе.</w:t>
      </w:r>
    </w:p>
    <w:p w:rsidR="005453FB" w:rsidRPr="005453FB" w:rsidRDefault="005453FB" w:rsidP="005453FB">
      <w:pPr>
        <w:spacing w:after="120" w:line="240" w:lineRule="atLeast"/>
        <w:rPr>
          <w:rFonts w:ascii="Arial" w:eastAsia="Times New Roman" w:hAnsi="Arial" w:cs="Arial"/>
          <w:color w:val="000000"/>
          <w:sz w:val="21"/>
          <w:szCs w:val="21"/>
          <w:lang w:eastAsia="ru-RU"/>
        </w:rPr>
      </w:pPr>
      <w:proofErr w:type="gramStart"/>
      <w:r w:rsidRPr="005453FB">
        <w:rPr>
          <w:rFonts w:ascii="Arial" w:eastAsia="Times New Roman" w:hAnsi="Arial" w:cs="Arial"/>
          <w:color w:val="000000"/>
          <w:sz w:val="21"/>
          <w:szCs w:val="21"/>
          <w:lang w:eastAsia="ru-RU"/>
        </w:rPr>
        <w:t>В анализируемые в процессе мониторинга показатели входят: критерии включения и исключения из Протокола, перечни медицинских услуг обязательного и дополнительного ассортимента, перечни лекарственных средств обязательного и дополнительного ассортимента, исходы заболевания, стоимость выполнения медицинской помощи по Протоколу и др.</w:t>
      </w:r>
      <w:proofErr w:type="gramEnd"/>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lastRenderedPageBreak/>
        <w:t>ПРИНЦИПЫ РАНДОМИЗАЦИИ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В данном Протоколе рандомизация (лечебных учреждений, пациентов и т. д.) не предусмотрена.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ПОРЯДОК ОЦЕНКИ И ДОКУМЕНТИРОВАНИЯ ПОБОЧНЫХ ЭФФЕКТОВ И РАЗВИТИЯ ОСЛОЖНЕНИЙ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Информация о побочных эффектах и осложнениях, возникших в процессе диагностики и лечения больных, регистрируется в карте пациента.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ПОРЯДОК ИСКЛЮЧЕНИЯ ПАЦИЕНТА ИЗ МОНИТОРИРОВАНИЯ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Пациент считается включенным в </w:t>
      </w:r>
      <w:proofErr w:type="spellStart"/>
      <w:r w:rsidRPr="005453FB">
        <w:rPr>
          <w:rFonts w:ascii="Arial" w:eastAsia="Times New Roman" w:hAnsi="Arial" w:cs="Arial"/>
          <w:color w:val="000000"/>
          <w:sz w:val="21"/>
          <w:szCs w:val="21"/>
          <w:lang w:eastAsia="ru-RU"/>
        </w:rPr>
        <w:t>мониторирование</w:t>
      </w:r>
      <w:proofErr w:type="spellEnd"/>
      <w:r w:rsidRPr="005453FB">
        <w:rPr>
          <w:rFonts w:ascii="Arial" w:eastAsia="Times New Roman" w:hAnsi="Arial" w:cs="Arial"/>
          <w:color w:val="000000"/>
          <w:sz w:val="21"/>
          <w:szCs w:val="21"/>
          <w:lang w:eastAsia="ru-RU"/>
        </w:rPr>
        <w:t xml:space="preserve"> при заполнении на него Карты пациента. Исключение из </w:t>
      </w:r>
      <w:proofErr w:type="spellStart"/>
      <w:r w:rsidRPr="005453FB">
        <w:rPr>
          <w:rFonts w:ascii="Arial" w:eastAsia="Times New Roman" w:hAnsi="Arial" w:cs="Arial"/>
          <w:color w:val="000000"/>
          <w:sz w:val="21"/>
          <w:szCs w:val="21"/>
          <w:lang w:eastAsia="ru-RU"/>
        </w:rPr>
        <w:t>мониторирования</w:t>
      </w:r>
      <w:proofErr w:type="spellEnd"/>
      <w:r w:rsidRPr="005453FB">
        <w:rPr>
          <w:rFonts w:ascii="Arial" w:eastAsia="Times New Roman" w:hAnsi="Arial" w:cs="Arial"/>
          <w:color w:val="000000"/>
          <w:sz w:val="21"/>
          <w:szCs w:val="21"/>
          <w:lang w:eastAsia="ru-RU"/>
        </w:rPr>
        <w:t xml:space="preserve"> проводится в случае невозможности продолжения заполнения Карты (например, неявка на врачебный прием). В этом случае Карта направляется в учреждение, ответственное за </w:t>
      </w:r>
      <w:proofErr w:type="spellStart"/>
      <w:r w:rsidRPr="005453FB">
        <w:rPr>
          <w:rFonts w:ascii="Arial" w:eastAsia="Times New Roman" w:hAnsi="Arial" w:cs="Arial"/>
          <w:color w:val="000000"/>
          <w:sz w:val="21"/>
          <w:szCs w:val="21"/>
          <w:lang w:eastAsia="ru-RU"/>
        </w:rPr>
        <w:t>мониторирование</w:t>
      </w:r>
      <w:proofErr w:type="spellEnd"/>
      <w:r w:rsidRPr="005453FB">
        <w:rPr>
          <w:rFonts w:ascii="Arial" w:eastAsia="Times New Roman" w:hAnsi="Arial" w:cs="Arial"/>
          <w:color w:val="000000"/>
          <w:sz w:val="21"/>
          <w:szCs w:val="21"/>
          <w:lang w:eastAsia="ru-RU"/>
        </w:rPr>
        <w:t>, с отметкой о причине исключения пациента из Протокола.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ПРОМЕЖУТОЧНАЯ ОЦЕНКА И ВНЕСЕНИЕ ИЗМЕНЕНИЙ В ПРОТОКОЛ</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Оценка выполнения Протокола проводится один раз в год по результатам анализа сведений, полученных при </w:t>
      </w:r>
      <w:proofErr w:type="spellStart"/>
      <w:r w:rsidRPr="005453FB">
        <w:rPr>
          <w:rFonts w:ascii="Arial" w:eastAsia="Times New Roman" w:hAnsi="Arial" w:cs="Arial"/>
          <w:color w:val="000000"/>
          <w:sz w:val="21"/>
          <w:szCs w:val="21"/>
          <w:lang w:eastAsia="ru-RU"/>
        </w:rPr>
        <w:t>мониторировании</w:t>
      </w:r>
      <w:proofErr w:type="spellEnd"/>
      <w:r w:rsidRPr="005453FB">
        <w:rPr>
          <w:rFonts w:ascii="Arial" w:eastAsia="Times New Roman" w:hAnsi="Arial" w:cs="Arial"/>
          <w:color w:val="000000"/>
          <w:sz w:val="21"/>
          <w:szCs w:val="21"/>
          <w:lang w:eastAsia="ru-RU"/>
        </w:rPr>
        <w:t>.</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Внесение изменений в Протокол проводится в случае получения информации: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а) о наличии в Протоколе требований, наносящих урон здоровью пациентов,</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б) при получении убедительных данных о необходимости изменений требований Протокола обязательного уровня.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Решение об изменениях принимается группой разработчиков. Введение изменений требований Протокола в действие осуществляется Министерством здравоохранения Российской Федерации в установленном порядке.</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ПАРАМЕТРЫ ОЦЕНКИ КАЧЕСТВА ЖИЗНИ ПРИ ВЫПОЛНЕНИИ ПРОТОКОЛА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Для оценки качества жизни пациента с </w:t>
      </w:r>
      <w:proofErr w:type="spellStart"/>
      <w:r w:rsidRPr="005453FB">
        <w:rPr>
          <w:rFonts w:ascii="Arial" w:eastAsia="Times New Roman" w:hAnsi="Arial" w:cs="Arial"/>
          <w:color w:val="000000"/>
          <w:sz w:val="21"/>
          <w:szCs w:val="21"/>
          <w:lang w:eastAsia="ru-RU"/>
        </w:rPr>
        <w:t>эритроплакией</w:t>
      </w:r>
      <w:proofErr w:type="spellEnd"/>
      <w:r w:rsidRPr="005453FB">
        <w:rPr>
          <w:rFonts w:ascii="Arial" w:eastAsia="Times New Roman" w:hAnsi="Arial" w:cs="Arial"/>
          <w:color w:val="000000"/>
          <w:sz w:val="21"/>
          <w:szCs w:val="21"/>
          <w:lang w:eastAsia="ru-RU"/>
        </w:rPr>
        <w:t>, соответствующей моделям протокола, используют аналоговую шкалу.</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ОЦЕНКА СТОИМОСТИ ВЫПОЛНЕНИЯ ПРОТОКОЛА И ЦЕНЫ КАЧЕСТВА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Клинико-экономический анализ проводится согласно требованиям нормативных документов.</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СРАВНЕНИЕ РЕЗУЛЬТАТОВ</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При </w:t>
      </w:r>
      <w:proofErr w:type="spellStart"/>
      <w:r w:rsidRPr="005453FB">
        <w:rPr>
          <w:rFonts w:ascii="Arial" w:eastAsia="Times New Roman" w:hAnsi="Arial" w:cs="Arial"/>
          <w:color w:val="000000"/>
          <w:sz w:val="21"/>
          <w:szCs w:val="21"/>
          <w:lang w:eastAsia="ru-RU"/>
        </w:rPr>
        <w:t>мониторировании</w:t>
      </w:r>
      <w:proofErr w:type="spellEnd"/>
      <w:r w:rsidRPr="005453FB">
        <w:rPr>
          <w:rFonts w:ascii="Arial" w:eastAsia="Times New Roman" w:hAnsi="Arial" w:cs="Arial"/>
          <w:color w:val="000000"/>
          <w:sz w:val="21"/>
          <w:szCs w:val="21"/>
          <w:lang w:eastAsia="ru-RU"/>
        </w:rPr>
        <w:t xml:space="preserve"> Протокола ежегодно проводится сравнение результатов выполнения его требований, статистических данных, показателей деятельности лечебно-профилактических учреждений.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ПОРЯДОК ФОРМИРОВАНИЯ ОТЧЕТА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В ежегодный отчет о результатах </w:t>
      </w:r>
      <w:proofErr w:type="spellStart"/>
      <w:r w:rsidRPr="005453FB">
        <w:rPr>
          <w:rFonts w:ascii="Arial" w:eastAsia="Times New Roman" w:hAnsi="Arial" w:cs="Arial"/>
          <w:color w:val="000000"/>
          <w:sz w:val="21"/>
          <w:szCs w:val="21"/>
          <w:lang w:eastAsia="ru-RU"/>
        </w:rPr>
        <w:t>мониторирования</w:t>
      </w:r>
      <w:proofErr w:type="spellEnd"/>
      <w:r w:rsidRPr="005453FB">
        <w:rPr>
          <w:rFonts w:ascii="Arial" w:eastAsia="Times New Roman" w:hAnsi="Arial" w:cs="Arial"/>
          <w:color w:val="000000"/>
          <w:sz w:val="21"/>
          <w:szCs w:val="21"/>
          <w:lang w:eastAsia="ru-RU"/>
        </w:rPr>
        <w:t xml:space="preserve"> включаются количественные результаты, полученные при разработке медицинских карт, и их качественный анализ, выводы, предложения по актуализации Протокола.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Отчет представляется в Министерство здравоохранения Российской Федерации учреждением, ответственным за </w:t>
      </w:r>
      <w:proofErr w:type="spellStart"/>
      <w:r w:rsidRPr="005453FB">
        <w:rPr>
          <w:rFonts w:ascii="Arial" w:eastAsia="Times New Roman" w:hAnsi="Arial" w:cs="Arial"/>
          <w:color w:val="000000"/>
          <w:sz w:val="21"/>
          <w:szCs w:val="21"/>
          <w:lang w:eastAsia="ru-RU"/>
        </w:rPr>
        <w:t>мониторирование</w:t>
      </w:r>
      <w:proofErr w:type="spellEnd"/>
      <w:r w:rsidRPr="005453FB">
        <w:rPr>
          <w:rFonts w:ascii="Arial" w:eastAsia="Times New Roman" w:hAnsi="Arial" w:cs="Arial"/>
          <w:color w:val="000000"/>
          <w:sz w:val="21"/>
          <w:szCs w:val="21"/>
          <w:lang w:eastAsia="ru-RU"/>
        </w:rPr>
        <w:t xml:space="preserve"> данного Протокола. Результаты отчета могут быть опубликованы в открытой печати.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Приложение 1</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i/>
          <w:iCs/>
          <w:color w:val="000000"/>
          <w:sz w:val="21"/>
          <w:szCs w:val="21"/>
          <w:lang w:eastAsia="ru-RU"/>
        </w:rPr>
        <w:t>Перечень стоматологических материалов, инструментов и оборудования, необходимых для работы врача: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Обязательный ассортимент:</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1. Автоклав (стерилизатор паровой),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2. Аквадистиллятор (медицинский),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3. Автоклав для наконечников (стерилизатор паровой настольный)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lastRenderedPageBreak/>
        <w:t>4. Аппарат воздушно-абразивный для снятия зубных отложений;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5. Аппарат для снятия зубных отложений ультразвуковой (</w:t>
      </w:r>
      <w:proofErr w:type="spellStart"/>
      <w:r w:rsidRPr="005453FB">
        <w:rPr>
          <w:rFonts w:ascii="Arial" w:eastAsia="Times New Roman" w:hAnsi="Arial" w:cs="Arial"/>
          <w:color w:val="000000"/>
          <w:sz w:val="21"/>
          <w:szCs w:val="21"/>
          <w:lang w:eastAsia="ru-RU"/>
        </w:rPr>
        <w:t>скейлер</w:t>
      </w:r>
      <w:proofErr w:type="spellEnd"/>
      <w:r w:rsidRPr="005453FB">
        <w:rPr>
          <w:rFonts w:ascii="Arial" w:eastAsia="Times New Roman" w:hAnsi="Arial" w:cs="Arial"/>
          <w:color w:val="000000"/>
          <w:sz w:val="21"/>
          <w:szCs w:val="21"/>
          <w:lang w:eastAsia="ru-RU"/>
        </w:rPr>
        <w:t>);</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6. Аспиратор (</w:t>
      </w:r>
      <w:proofErr w:type="spellStart"/>
      <w:r w:rsidRPr="005453FB">
        <w:rPr>
          <w:rFonts w:ascii="Arial" w:eastAsia="Times New Roman" w:hAnsi="Arial" w:cs="Arial"/>
          <w:color w:val="000000"/>
          <w:sz w:val="21"/>
          <w:szCs w:val="21"/>
          <w:lang w:eastAsia="ru-RU"/>
        </w:rPr>
        <w:t>отсасыватель</w:t>
      </w:r>
      <w:proofErr w:type="spellEnd"/>
      <w:r w:rsidRPr="005453FB">
        <w:rPr>
          <w:rFonts w:ascii="Arial" w:eastAsia="Times New Roman" w:hAnsi="Arial" w:cs="Arial"/>
          <w:color w:val="000000"/>
          <w:sz w:val="21"/>
          <w:szCs w:val="21"/>
          <w:lang w:eastAsia="ru-RU"/>
        </w:rPr>
        <w:t>) хирургический,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7. Биксы (коробка стерилизационная для хранения стерильных инструментов и материала)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8. </w:t>
      </w:r>
      <w:proofErr w:type="spellStart"/>
      <w:r w:rsidRPr="005453FB">
        <w:rPr>
          <w:rFonts w:ascii="Arial" w:eastAsia="Times New Roman" w:hAnsi="Arial" w:cs="Arial"/>
          <w:color w:val="000000"/>
          <w:sz w:val="21"/>
          <w:szCs w:val="21"/>
          <w:lang w:eastAsia="ru-RU"/>
        </w:rPr>
        <w:t>Диатермокоагулятор</w:t>
      </w:r>
      <w:proofErr w:type="spellEnd"/>
      <w:r w:rsidRPr="005453FB">
        <w:rPr>
          <w:rFonts w:ascii="Arial" w:eastAsia="Times New Roman" w:hAnsi="Arial" w:cs="Arial"/>
          <w:color w:val="000000"/>
          <w:sz w:val="21"/>
          <w:szCs w:val="21"/>
          <w:lang w:eastAsia="ru-RU"/>
        </w:rPr>
        <w:t>;</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9. Инструменты стоматологические (мелкие):</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боры,</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полиры,</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 </w:t>
      </w:r>
      <w:proofErr w:type="spellStart"/>
      <w:r w:rsidRPr="005453FB">
        <w:rPr>
          <w:rFonts w:ascii="Arial" w:eastAsia="Times New Roman" w:hAnsi="Arial" w:cs="Arial"/>
          <w:color w:val="000000"/>
          <w:sz w:val="21"/>
          <w:szCs w:val="21"/>
          <w:lang w:eastAsia="ru-RU"/>
        </w:rPr>
        <w:t>финиры</w:t>
      </w:r>
      <w:proofErr w:type="spellEnd"/>
      <w:r w:rsidRPr="005453FB">
        <w:rPr>
          <w:rFonts w:ascii="Arial" w:eastAsia="Times New Roman" w:hAnsi="Arial" w:cs="Arial"/>
          <w:color w:val="000000"/>
          <w:sz w:val="21"/>
          <w:szCs w:val="21"/>
          <w:lang w:eastAsia="ru-RU"/>
        </w:rPr>
        <w:t>;</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10. Инкубатор для проведения микробиологических тестов (CO</w:t>
      </w:r>
      <w:r w:rsidRPr="005453FB">
        <w:rPr>
          <w:rFonts w:ascii="Arial" w:eastAsia="Times New Roman" w:hAnsi="Arial" w:cs="Arial"/>
          <w:color w:val="000000"/>
          <w:sz w:val="21"/>
          <w:szCs w:val="21"/>
          <w:vertAlign w:val="subscript"/>
          <w:lang w:eastAsia="ru-RU"/>
        </w:rPr>
        <w:t>2</w:t>
      </w:r>
      <w:r w:rsidRPr="005453FB">
        <w:rPr>
          <w:rFonts w:ascii="Arial" w:eastAsia="Times New Roman" w:hAnsi="Arial" w:cs="Arial"/>
          <w:color w:val="000000"/>
          <w:sz w:val="21"/>
          <w:szCs w:val="21"/>
          <w:lang w:eastAsia="ru-RU"/>
        </w:rPr>
        <w:t> инкубатор для выращивания культур клеток и тканей)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11. Изделия одноразового применения: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шприцы и иглы для инъекций,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скальпели в ассортименте,</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маски,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перчатки смотровые, диагностические, хирургические,</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бумажные нагрудные салфетки для пациентов,</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полотенца для рук в контейнере,</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салфетки гигиенические,</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медицинское белье для медицинского персонала,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перевязочные средства,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 </w:t>
      </w:r>
      <w:proofErr w:type="spellStart"/>
      <w:r w:rsidRPr="005453FB">
        <w:rPr>
          <w:rFonts w:ascii="Arial" w:eastAsia="Times New Roman" w:hAnsi="Arial" w:cs="Arial"/>
          <w:color w:val="000000"/>
          <w:sz w:val="21"/>
          <w:szCs w:val="21"/>
          <w:lang w:eastAsia="ru-RU"/>
        </w:rPr>
        <w:t>слюноотсосы</w:t>
      </w:r>
      <w:proofErr w:type="spellEnd"/>
      <w:r w:rsidRPr="005453FB">
        <w:rPr>
          <w:rFonts w:ascii="Arial" w:eastAsia="Times New Roman" w:hAnsi="Arial" w:cs="Arial"/>
          <w:color w:val="000000"/>
          <w:sz w:val="21"/>
          <w:szCs w:val="21"/>
          <w:lang w:eastAsia="ru-RU"/>
        </w:rPr>
        <w:t>,</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стаканы пластиковые</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12. </w:t>
      </w:r>
      <w:proofErr w:type="spellStart"/>
      <w:r w:rsidRPr="005453FB">
        <w:rPr>
          <w:rFonts w:ascii="Arial" w:eastAsia="Times New Roman" w:hAnsi="Arial" w:cs="Arial"/>
          <w:color w:val="000000"/>
          <w:sz w:val="21"/>
          <w:szCs w:val="21"/>
          <w:lang w:eastAsia="ru-RU"/>
        </w:rPr>
        <w:t>Инъектор</w:t>
      </w:r>
      <w:proofErr w:type="spellEnd"/>
      <w:r w:rsidRPr="005453FB">
        <w:rPr>
          <w:rFonts w:ascii="Arial" w:eastAsia="Times New Roman" w:hAnsi="Arial" w:cs="Arial"/>
          <w:color w:val="000000"/>
          <w:sz w:val="21"/>
          <w:szCs w:val="21"/>
          <w:lang w:eastAsia="ru-RU"/>
        </w:rPr>
        <w:t xml:space="preserve"> </w:t>
      </w:r>
      <w:proofErr w:type="gramStart"/>
      <w:r w:rsidRPr="005453FB">
        <w:rPr>
          <w:rFonts w:ascii="Arial" w:eastAsia="Times New Roman" w:hAnsi="Arial" w:cs="Arial"/>
          <w:color w:val="000000"/>
          <w:sz w:val="21"/>
          <w:szCs w:val="21"/>
          <w:lang w:eastAsia="ru-RU"/>
        </w:rPr>
        <w:t>стоматологический</w:t>
      </w:r>
      <w:proofErr w:type="gramEnd"/>
      <w:r w:rsidRPr="005453FB">
        <w:rPr>
          <w:rFonts w:ascii="Arial" w:eastAsia="Times New Roman" w:hAnsi="Arial" w:cs="Arial"/>
          <w:color w:val="000000"/>
          <w:sz w:val="21"/>
          <w:szCs w:val="21"/>
          <w:lang w:eastAsia="ru-RU"/>
        </w:rPr>
        <w:t xml:space="preserve">, для </w:t>
      </w:r>
      <w:proofErr w:type="spellStart"/>
      <w:r w:rsidRPr="005453FB">
        <w:rPr>
          <w:rFonts w:ascii="Arial" w:eastAsia="Times New Roman" w:hAnsi="Arial" w:cs="Arial"/>
          <w:color w:val="000000"/>
          <w:sz w:val="21"/>
          <w:szCs w:val="21"/>
          <w:lang w:eastAsia="ru-RU"/>
        </w:rPr>
        <w:t>карпульной</w:t>
      </w:r>
      <w:proofErr w:type="spellEnd"/>
      <w:r w:rsidRPr="005453FB">
        <w:rPr>
          <w:rFonts w:ascii="Arial" w:eastAsia="Times New Roman" w:hAnsi="Arial" w:cs="Arial"/>
          <w:color w:val="000000"/>
          <w:sz w:val="21"/>
          <w:szCs w:val="21"/>
          <w:lang w:eastAsia="ru-RU"/>
        </w:rPr>
        <w:t xml:space="preserve"> анестезии;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13. Камеры для хранения стерильных инструментов</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14. Компрессор стоматологический (</w:t>
      </w:r>
      <w:proofErr w:type="spellStart"/>
      <w:r w:rsidRPr="005453FB">
        <w:rPr>
          <w:rFonts w:ascii="Arial" w:eastAsia="Times New Roman" w:hAnsi="Arial" w:cs="Arial"/>
          <w:color w:val="000000"/>
          <w:sz w:val="21"/>
          <w:szCs w:val="21"/>
          <w:lang w:eastAsia="ru-RU"/>
        </w:rPr>
        <w:t>безмасляный</w:t>
      </w:r>
      <w:proofErr w:type="spellEnd"/>
      <w:r w:rsidRPr="005453FB">
        <w:rPr>
          <w:rFonts w:ascii="Arial" w:eastAsia="Times New Roman" w:hAnsi="Arial" w:cs="Arial"/>
          <w:color w:val="000000"/>
          <w:sz w:val="21"/>
          <w:szCs w:val="21"/>
          <w:lang w:eastAsia="ru-RU"/>
        </w:rPr>
        <w:t>);</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15. Кресло стоматологическое;</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16. Крючки хирургические, зубчатые разных размеров;</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17. Лампа (облучатель) бактерицидная для помещений;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18. Машина упаковочная (аппарат для предстерилизационной упаковки инструментария);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19. Место рабочее (комплект оборудования) для врача-стоматолога: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20. Набор аппаратов, инструментов, медикаментов, методических материалов и документов для оказания экстренной медицинской помощи при состояниях, угрожающих жизни (укладка-аптечка для оказания экстренной помощи при общесоматических осложнениях в условиях стоматологических кабинетов);</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21. Набор (инструменты, щетки, диски, пасты) для шлифования и полирования пломб и зубных протезов;</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22. Набор инструментов для осмотра рта (базовый):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лоток медицинский стоматологический,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зеркало стоматологическое,</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зонд стоматологический угловой,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пинцет зубоврачебный,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lastRenderedPageBreak/>
        <w:t>- экскаваторы зубные,</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гладилка широкая двухсторонняя,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гладилка-</w:t>
      </w:r>
      <w:proofErr w:type="spellStart"/>
      <w:r w:rsidRPr="005453FB">
        <w:rPr>
          <w:rFonts w:ascii="Arial" w:eastAsia="Times New Roman" w:hAnsi="Arial" w:cs="Arial"/>
          <w:color w:val="000000"/>
          <w:sz w:val="21"/>
          <w:szCs w:val="21"/>
          <w:lang w:eastAsia="ru-RU"/>
        </w:rPr>
        <w:t>штопфер</w:t>
      </w:r>
      <w:proofErr w:type="spellEnd"/>
      <w:r w:rsidRPr="005453FB">
        <w:rPr>
          <w:rFonts w:ascii="Arial" w:eastAsia="Times New Roman" w:hAnsi="Arial" w:cs="Arial"/>
          <w:color w:val="000000"/>
          <w:sz w:val="21"/>
          <w:szCs w:val="21"/>
          <w:lang w:eastAsia="ru-RU"/>
        </w:rPr>
        <w:t>,</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шпатель зубоврачебный;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23. Набор инструментов в ассортименте для снятия зубных отложений: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экскаваторы,</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крючки для снятия зубного камня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24. Набор инструментов для трахеотомии;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25. Набор инструментов, игл и шовного материала не менее 2 видов;</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26. Набор медикаментов для индивидуальной профилактики парентеральных инфекций (аптечка "</w:t>
      </w:r>
      <w:proofErr w:type="gramStart"/>
      <w:r w:rsidRPr="005453FB">
        <w:rPr>
          <w:rFonts w:ascii="Arial" w:eastAsia="Times New Roman" w:hAnsi="Arial" w:cs="Arial"/>
          <w:color w:val="000000"/>
          <w:sz w:val="21"/>
          <w:szCs w:val="21"/>
          <w:lang w:eastAsia="ru-RU"/>
        </w:rPr>
        <w:t>анти-СПИД</w:t>
      </w:r>
      <w:proofErr w:type="gramEnd"/>
      <w:r w:rsidRPr="005453FB">
        <w:rPr>
          <w:rFonts w:ascii="Arial" w:eastAsia="Times New Roman" w:hAnsi="Arial" w:cs="Arial"/>
          <w:color w:val="000000"/>
          <w:sz w:val="21"/>
          <w:szCs w:val="21"/>
          <w:lang w:eastAsia="ru-RU"/>
        </w:rPr>
        <w:t>")</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27. Набор реактивов для контроля (индикаторы) дезинфекции и стерилизации;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28. Наборы микробиологические (реагенты, реактивы для бактериологических исследований) для проведения тестов на кислотообразующую микрофлору при использовании инкубатора для проведения микробиологических тестов;</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29. Наконечник стоматологический механический прямой;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30. Наконечник стоматологический механический угловой;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31. Наконечник стоматологический турбинный;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32 Ножницы в ассортименте не менее 3 на рабочее место врача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33. </w:t>
      </w:r>
      <w:proofErr w:type="spellStart"/>
      <w:r w:rsidRPr="005453FB">
        <w:rPr>
          <w:rFonts w:ascii="Arial" w:eastAsia="Times New Roman" w:hAnsi="Arial" w:cs="Arial"/>
          <w:color w:val="000000"/>
          <w:sz w:val="21"/>
          <w:szCs w:val="21"/>
          <w:lang w:eastAsia="ru-RU"/>
        </w:rPr>
        <w:t>Отсасыватель</w:t>
      </w:r>
      <w:proofErr w:type="spellEnd"/>
      <w:r w:rsidRPr="005453FB">
        <w:rPr>
          <w:rFonts w:ascii="Arial" w:eastAsia="Times New Roman" w:hAnsi="Arial" w:cs="Arial"/>
          <w:color w:val="000000"/>
          <w:sz w:val="21"/>
          <w:szCs w:val="21"/>
          <w:lang w:eastAsia="ru-RU"/>
        </w:rPr>
        <w:t xml:space="preserve"> пыли (стоматологический пылесос)</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34. </w:t>
      </w:r>
      <w:proofErr w:type="spellStart"/>
      <w:r w:rsidRPr="005453FB">
        <w:rPr>
          <w:rFonts w:ascii="Arial" w:eastAsia="Times New Roman" w:hAnsi="Arial" w:cs="Arial"/>
          <w:color w:val="000000"/>
          <w:sz w:val="21"/>
          <w:szCs w:val="21"/>
          <w:lang w:eastAsia="ru-RU"/>
        </w:rPr>
        <w:t>Отсасыватель</w:t>
      </w:r>
      <w:proofErr w:type="spellEnd"/>
      <w:r w:rsidRPr="005453FB">
        <w:rPr>
          <w:rFonts w:ascii="Arial" w:eastAsia="Times New Roman" w:hAnsi="Arial" w:cs="Arial"/>
          <w:color w:val="000000"/>
          <w:sz w:val="21"/>
          <w:szCs w:val="21"/>
          <w:lang w:eastAsia="ru-RU"/>
        </w:rPr>
        <w:t xml:space="preserve"> слюны (</w:t>
      </w:r>
      <w:proofErr w:type="gramStart"/>
      <w:r w:rsidRPr="005453FB">
        <w:rPr>
          <w:rFonts w:ascii="Arial" w:eastAsia="Times New Roman" w:hAnsi="Arial" w:cs="Arial"/>
          <w:color w:val="000000"/>
          <w:sz w:val="21"/>
          <w:szCs w:val="21"/>
          <w:lang w:eastAsia="ru-RU"/>
        </w:rPr>
        <w:t>стоматологический</w:t>
      </w:r>
      <w:proofErr w:type="gramEnd"/>
      <w:r w:rsidRPr="005453FB">
        <w:rPr>
          <w:rFonts w:ascii="Arial" w:eastAsia="Times New Roman" w:hAnsi="Arial" w:cs="Arial"/>
          <w:color w:val="000000"/>
          <w:sz w:val="21"/>
          <w:szCs w:val="21"/>
          <w:lang w:eastAsia="ru-RU"/>
        </w:rPr>
        <w:t xml:space="preserve"> </w:t>
      </w:r>
      <w:proofErr w:type="spellStart"/>
      <w:r w:rsidRPr="005453FB">
        <w:rPr>
          <w:rFonts w:ascii="Arial" w:eastAsia="Times New Roman" w:hAnsi="Arial" w:cs="Arial"/>
          <w:color w:val="000000"/>
          <w:sz w:val="21"/>
          <w:szCs w:val="21"/>
          <w:lang w:eastAsia="ru-RU"/>
        </w:rPr>
        <w:t>слюноотсос</w:t>
      </w:r>
      <w:proofErr w:type="spellEnd"/>
      <w:r w:rsidRPr="005453FB">
        <w:rPr>
          <w:rFonts w:ascii="Arial" w:eastAsia="Times New Roman" w:hAnsi="Arial" w:cs="Arial"/>
          <w:color w:val="000000"/>
          <w:sz w:val="21"/>
          <w:szCs w:val="21"/>
          <w:lang w:eastAsia="ru-RU"/>
        </w:rPr>
        <w:t>)</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35. Очиститель ультразвуковой (устройство ультразвуковой очистки и дезинфекции инструментов и изделий);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36. Очки защитные;</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37. Пинцеты;</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38. Прибор и средства для очистки и смазки наконечников;</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39. Прибор (установка) для утилизации шприцев;</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40. Скальпели (держатели) и одноразовые лезвия в ассортименте</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41. Средства и емкости-контейнеры для дезинфекции инструментов в соответствии с СанПиН</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42. Стерилизатор стоматологический для мелкого инструментария;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43. Стерилизатор суховоздушный;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44. Щитки защитные (от механического повреждения глаз)</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45. Наборы диагностические для проведения тестов на выявление новообразований (скрининг) и </w:t>
      </w:r>
      <w:proofErr w:type="gramStart"/>
      <w:r w:rsidRPr="005453FB">
        <w:rPr>
          <w:rFonts w:ascii="Arial" w:eastAsia="Times New Roman" w:hAnsi="Arial" w:cs="Arial"/>
          <w:color w:val="000000"/>
          <w:sz w:val="21"/>
          <w:szCs w:val="21"/>
          <w:lang w:eastAsia="ru-RU"/>
        </w:rPr>
        <w:t>контроля за</w:t>
      </w:r>
      <w:proofErr w:type="gramEnd"/>
      <w:r w:rsidRPr="005453FB">
        <w:rPr>
          <w:rFonts w:ascii="Arial" w:eastAsia="Times New Roman" w:hAnsi="Arial" w:cs="Arial"/>
          <w:color w:val="000000"/>
          <w:sz w:val="21"/>
          <w:szCs w:val="21"/>
          <w:lang w:eastAsia="ru-RU"/>
        </w:rPr>
        <w:t xml:space="preserve"> лечением новообразований.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Приложение 2</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Алгоритм визуального осмотра СОР, рекомендуемый ВОЗ (1997 год).</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Осмотр СОР начинают с кожных покровов околоротовой области, красной каймы губ при открытом и закрытом рте, обращая внимание на цвет, блеск, консистенцию. При осмотре слизистой оболочку губ, переходной складки учитывают цвет, влажность, глубину преддверия рта, характер прикрепления уздечек, наличие тяжей; на слизистой оболочке губ, особенно нижней, в норме иногда обнаруживаются небольшие возвышения за счет наличия малых слюнных желез, что не является патологией.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lastRenderedPageBreak/>
        <w:t>Далее осматривают слизистую оболочку щек (правой, затем левой) от угла рта до небной миндалины, замечая наличие или отсутствие пигментаций, изменений ее цвета.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По линии смыкания зубов, чаще ближе к углу рта располагаются гранулы </w:t>
      </w:r>
      <w:proofErr w:type="spellStart"/>
      <w:r w:rsidRPr="005453FB">
        <w:rPr>
          <w:rFonts w:ascii="Arial" w:eastAsia="Times New Roman" w:hAnsi="Arial" w:cs="Arial"/>
          <w:color w:val="000000"/>
          <w:sz w:val="21"/>
          <w:szCs w:val="21"/>
          <w:lang w:eastAsia="ru-RU"/>
        </w:rPr>
        <w:t>Фордайса</w:t>
      </w:r>
      <w:proofErr w:type="spellEnd"/>
      <w:r w:rsidRPr="005453FB">
        <w:rPr>
          <w:rFonts w:ascii="Arial" w:eastAsia="Times New Roman" w:hAnsi="Arial" w:cs="Arial"/>
          <w:color w:val="000000"/>
          <w:sz w:val="21"/>
          <w:szCs w:val="21"/>
          <w:lang w:eastAsia="ru-RU"/>
        </w:rPr>
        <w:t xml:space="preserve">. Эти бледно-желтые узелки, диаметром 1-2 мм не возвышаются </w:t>
      </w:r>
      <w:proofErr w:type="gramStart"/>
      <w:r w:rsidRPr="005453FB">
        <w:rPr>
          <w:rFonts w:ascii="Arial" w:eastAsia="Times New Roman" w:hAnsi="Arial" w:cs="Arial"/>
          <w:color w:val="000000"/>
          <w:sz w:val="21"/>
          <w:szCs w:val="21"/>
          <w:lang w:eastAsia="ru-RU"/>
        </w:rPr>
        <w:t>над</w:t>
      </w:r>
      <w:proofErr w:type="gramEnd"/>
      <w:r w:rsidRPr="005453FB">
        <w:rPr>
          <w:rFonts w:ascii="Arial" w:eastAsia="Times New Roman" w:hAnsi="Arial" w:cs="Arial"/>
          <w:color w:val="000000"/>
          <w:sz w:val="21"/>
          <w:szCs w:val="21"/>
          <w:lang w:eastAsia="ru-RU"/>
        </w:rPr>
        <w:t xml:space="preserve"> </w:t>
      </w:r>
      <w:proofErr w:type="gramStart"/>
      <w:r w:rsidRPr="005453FB">
        <w:rPr>
          <w:rFonts w:ascii="Arial" w:eastAsia="Times New Roman" w:hAnsi="Arial" w:cs="Arial"/>
          <w:color w:val="000000"/>
          <w:sz w:val="21"/>
          <w:szCs w:val="21"/>
          <w:lang w:eastAsia="ru-RU"/>
        </w:rPr>
        <w:t>СОР</w:t>
      </w:r>
      <w:proofErr w:type="gramEnd"/>
      <w:r w:rsidRPr="005453FB">
        <w:rPr>
          <w:rFonts w:ascii="Arial" w:eastAsia="Times New Roman" w:hAnsi="Arial" w:cs="Arial"/>
          <w:color w:val="000000"/>
          <w:sz w:val="21"/>
          <w:szCs w:val="21"/>
          <w:lang w:eastAsia="ru-RU"/>
        </w:rPr>
        <w:t>, являются вариантом нормы. Нужно также помнить, что на уровне 17 и 27 зубов имеются сосочки, на которых открывается выводной проток околоушной железы, иногда принимаемой за отклонение.</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Обращают внимание на десны и альвеолярный край. Сначала осматривают щечную и губную область десны, начиная с правого верхнего заднего участка, и затем перемещаются по дуге влево. Опускаются на нижнюю челюсть слева сзади и перемещаются вправо по дуге. Затем обследуют язычную и нёбную области дёсен: справа налево на верхней челюсти и слева направо вдоль нижней челюсти. На десне могут встречаться изменения цвета, опухоли и отечность различной формы и консистенции. По переходной складке исследуют свищевые ходы, которые возникают чаще всего в результате хронического воспалительного процесса в верхушечном периодонте.</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Далее осматривают язык, оценивая все виды сосочков языка, характер прикрепления уздечки. Регистрируют изменение цвета, сосудистого рисунка, рельефа дна рта.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Небо осматривают при широко открытом рте и откинутой назад голове. Широким шпателем осторожно прижимают корень языка. С помощью зубоврачебного зеркала осматривают </w:t>
      </w:r>
      <w:proofErr w:type="gramStart"/>
      <w:r w:rsidRPr="005453FB">
        <w:rPr>
          <w:rFonts w:ascii="Arial" w:eastAsia="Times New Roman" w:hAnsi="Arial" w:cs="Arial"/>
          <w:color w:val="000000"/>
          <w:sz w:val="21"/>
          <w:szCs w:val="21"/>
          <w:lang w:eastAsia="ru-RU"/>
        </w:rPr>
        <w:t>твердое</w:t>
      </w:r>
      <w:proofErr w:type="gramEnd"/>
      <w:r w:rsidRPr="005453FB">
        <w:rPr>
          <w:rFonts w:ascii="Arial" w:eastAsia="Times New Roman" w:hAnsi="Arial" w:cs="Arial"/>
          <w:color w:val="000000"/>
          <w:sz w:val="21"/>
          <w:szCs w:val="21"/>
          <w:lang w:eastAsia="ru-RU"/>
        </w:rPr>
        <w:t xml:space="preserve"> и затем мягкое небо.</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После осмотра, при обнаружении элементов представляющих </w:t>
      </w:r>
      <w:proofErr w:type="spellStart"/>
      <w:r w:rsidRPr="005453FB">
        <w:rPr>
          <w:rFonts w:ascii="Arial" w:eastAsia="Times New Roman" w:hAnsi="Arial" w:cs="Arial"/>
          <w:color w:val="000000"/>
          <w:sz w:val="21"/>
          <w:szCs w:val="21"/>
          <w:lang w:eastAsia="ru-RU"/>
        </w:rPr>
        <w:t>онконастороженность</w:t>
      </w:r>
      <w:proofErr w:type="spellEnd"/>
      <w:r w:rsidRPr="005453FB">
        <w:rPr>
          <w:rFonts w:ascii="Arial" w:eastAsia="Times New Roman" w:hAnsi="Arial" w:cs="Arial"/>
          <w:color w:val="000000"/>
          <w:sz w:val="21"/>
          <w:szCs w:val="21"/>
          <w:lang w:eastAsia="ru-RU"/>
        </w:rPr>
        <w:t xml:space="preserve">, необходима пальпация патологического очага. Это важный прием обследования больного предраковым заболеванием. Отмечают все неровности, уплотнения и другие патологические изменения. Особое внимание обращается на консистенцию патологического очага (мягкая, </w:t>
      </w:r>
      <w:proofErr w:type="gramStart"/>
      <w:r w:rsidRPr="005453FB">
        <w:rPr>
          <w:rFonts w:ascii="Arial" w:eastAsia="Times New Roman" w:hAnsi="Arial" w:cs="Arial"/>
          <w:color w:val="000000"/>
          <w:sz w:val="21"/>
          <w:szCs w:val="21"/>
          <w:lang w:eastAsia="ru-RU"/>
        </w:rPr>
        <w:t>плотно-эластическая</w:t>
      </w:r>
      <w:proofErr w:type="gramEnd"/>
      <w:r w:rsidRPr="005453FB">
        <w:rPr>
          <w:rFonts w:ascii="Arial" w:eastAsia="Times New Roman" w:hAnsi="Arial" w:cs="Arial"/>
          <w:color w:val="000000"/>
          <w:sz w:val="21"/>
          <w:szCs w:val="21"/>
          <w:lang w:eastAsia="ru-RU"/>
        </w:rPr>
        <w:t>, плотная), размеры, характер его поверхности (ровная, бугристая), подвижность.</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Приложение 3</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Элементы поражения кожи и слизистой оболочки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В диагностике предраковых заболеваний определяющее значение имеет оценка морфологических элементов поражения кожи и слизистой оболочки, которые проявляются изменениями окраски и нарушениями рельефа поверхности.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Пятно (</w:t>
      </w:r>
      <w:proofErr w:type="spellStart"/>
      <w:r w:rsidRPr="005453FB">
        <w:rPr>
          <w:rFonts w:ascii="Arial" w:eastAsia="Times New Roman" w:hAnsi="Arial" w:cs="Arial"/>
          <w:b/>
          <w:bCs/>
          <w:color w:val="000000"/>
          <w:sz w:val="21"/>
          <w:szCs w:val="21"/>
          <w:lang w:eastAsia="ru-RU"/>
        </w:rPr>
        <w:t>macula</w:t>
      </w:r>
      <w:proofErr w:type="spellEnd"/>
      <w:r w:rsidRPr="005453FB">
        <w:rPr>
          <w:rFonts w:ascii="Arial" w:eastAsia="Times New Roman" w:hAnsi="Arial" w:cs="Arial"/>
          <w:b/>
          <w:bCs/>
          <w:color w:val="000000"/>
          <w:sz w:val="21"/>
          <w:szCs w:val="21"/>
          <w:lang w:eastAsia="ru-RU"/>
        </w:rPr>
        <w:t>)</w:t>
      </w:r>
      <w:r w:rsidRPr="005453FB">
        <w:rPr>
          <w:rFonts w:ascii="Arial" w:eastAsia="Times New Roman" w:hAnsi="Arial" w:cs="Arial"/>
          <w:color w:val="000000"/>
          <w:sz w:val="21"/>
          <w:szCs w:val="21"/>
          <w:lang w:eastAsia="ru-RU"/>
        </w:rPr>
        <w:t> – наиболее распространенный элемент поражения, связанный с изменением окраски. Различают пятна воспалительной (до 1,5 см в диаметре – розеола, большего диаметра – эритема) и не воспалительной природы (пигментное пятно).</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Пигментные пятна, в свою очередь, бывают врожденные – </w:t>
      </w:r>
      <w:proofErr w:type="spellStart"/>
      <w:r w:rsidRPr="005453FB">
        <w:rPr>
          <w:rFonts w:ascii="Arial" w:eastAsia="Times New Roman" w:hAnsi="Arial" w:cs="Arial"/>
          <w:color w:val="000000"/>
          <w:sz w:val="21"/>
          <w:szCs w:val="21"/>
          <w:lang w:eastAsia="ru-RU"/>
        </w:rPr>
        <w:t>невусы</w:t>
      </w:r>
      <w:proofErr w:type="spellEnd"/>
      <w:r w:rsidRPr="005453FB">
        <w:rPr>
          <w:rFonts w:ascii="Arial" w:eastAsia="Times New Roman" w:hAnsi="Arial" w:cs="Arial"/>
          <w:color w:val="000000"/>
          <w:sz w:val="21"/>
          <w:szCs w:val="21"/>
          <w:lang w:eastAsia="ru-RU"/>
        </w:rPr>
        <w:t>, и приобретенные – связанные с введением красителей под эпителиальный слой, возникшие при приеме препаратов висмута, а также вследствие поступления в организм свинца.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Узелок (</w:t>
      </w:r>
      <w:proofErr w:type="spellStart"/>
      <w:r w:rsidRPr="005453FB">
        <w:rPr>
          <w:rFonts w:ascii="Arial" w:eastAsia="Times New Roman" w:hAnsi="Arial" w:cs="Arial"/>
          <w:b/>
          <w:bCs/>
          <w:color w:val="000000"/>
          <w:sz w:val="21"/>
          <w:szCs w:val="21"/>
          <w:lang w:eastAsia="ru-RU"/>
        </w:rPr>
        <w:t>nodus</w:t>
      </w:r>
      <w:proofErr w:type="spellEnd"/>
      <w:r w:rsidRPr="005453FB">
        <w:rPr>
          <w:rFonts w:ascii="Arial" w:eastAsia="Times New Roman" w:hAnsi="Arial" w:cs="Arial"/>
          <w:b/>
          <w:bCs/>
          <w:color w:val="000000"/>
          <w:sz w:val="21"/>
          <w:szCs w:val="21"/>
          <w:lang w:eastAsia="ru-RU"/>
        </w:rPr>
        <w:t xml:space="preserve">, </w:t>
      </w:r>
      <w:proofErr w:type="spellStart"/>
      <w:r w:rsidRPr="005453FB">
        <w:rPr>
          <w:rFonts w:ascii="Arial" w:eastAsia="Times New Roman" w:hAnsi="Arial" w:cs="Arial"/>
          <w:b/>
          <w:bCs/>
          <w:color w:val="000000"/>
          <w:sz w:val="21"/>
          <w:szCs w:val="21"/>
          <w:lang w:eastAsia="ru-RU"/>
        </w:rPr>
        <w:t>papula</w:t>
      </w:r>
      <w:proofErr w:type="spellEnd"/>
      <w:r w:rsidRPr="005453FB">
        <w:rPr>
          <w:rFonts w:ascii="Arial" w:eastAsia="Times New Roman" w:hAnsi="Arial" w:cs="Arial"/>
          <w:b/>
          <w:bCs/>
          <w:color w:val="000000"/>
          <w:sz w:val="21"/>
          <w:szCs w:val="21"/>
          <w:lang w:eastAsia="ru-RU"/>
        </w:rPr>
        <w:t>) – </w:t>
      </w:r>
      <w:proofErr w:type="spellStart"/>
      <w:r w:rsidRPr="005453FB">
        <w:rPr>
          <w:rFonts w:ascii="Arial" w:eastAsia="Times New Roman" w:hAnsi="Arial" w:cs="Arial"/>
          <w:color w:val="000000"/>
          <w:sz w:val="21"/>
          <w:szCs w:val="21"/>
          <w:lang w:eastAsia="ru-RU"/>
        </w:rPr>
        <w:t>бесполостной</w:t>
      </w:r>
      <w:proofErr w:type="spellEnd"/>
      <w:r w:rsidRPr="005453FB">
        <w:rPr>
          <w:rFonts w:ascii="Arial" w:eastAsia="Times New Roman" w:hAnsi="Arial" w:cs="Arial"/>
          <w:color w:val="000000"/>
          <w:sz w:val="21"/>
          <w:szCs w:val="21"/>
          <w:lang w:eastAsia="ru-RU"/>
        </w:rPr>
        <w:t xml:space="preserve"> элемент, возвышающийся над уровнем неизмененной слизистой или кожи, белесоватого или перламутрового оттенка (на слизистой), синевато-коричневый (на коже), размером 0,1-0,5 мм. Слияние папул приводит к образованию</w:t>
      </w:r>
      <w:r w:rsidRPr="005453FB">
        <w:rPr>
          <w:rFonts w:ascii="Arial" w:eastAsia="Times New Roman" w:hAnsi="Arial" w:cs="Arial"/>
          <w:b/>
          <w:bCs/>
          <w:color w:val="000000"/>
          <w:sz w:val="21"/>
          <w:szCs w:val="21"/>
          <w:lang w:eastAsia="ru-RU"/>
        </w:rPr>
        <w:t> бляшки </w:t>
      </w:r>
      <w:r w:rsidRPr="005453FB">
        <w:rPr>
          <w:rFonts w:ascii="Arial" w:eastAsia="Times New Roman" w:hAnsi="Arial" w:cs="Arial"/>
          <w:color w:val="000000"/>
          <w:sz w:val="21"/>
          <w:szCs w:val="21"/>
          <w:lang w:eastAsia="ru-RU"/>
        </w:rPr>
        <w:t>(размер более 0,5 мм).</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Узел (</w:t>
      </w:r>
      <w:proofErr w:type="spellStart"/>
      <w:r w:rsidRPr="005453FB">
        <w:rPr>
          <w:rFonts w:ascii="Arial" w:eastAsia="Times New Roman" w:hAnsi="Arial" w:cs="Arial"/>
          <w:b/>
          <w:bCs/>
          <w:color w:val="000000"/>
          <w:sz w:val="21"/>
          <w:szCs w:val="21"/>
          <w:lang w:eastAsia="ru-RU"/>
        </w:rPr>
        <w:t>nodus</w:t>
      </w:r>
      <w:proofErr w:type="spellEnd"/>
      <w:r w:rsidRPr="005453FB">
        <w:rPr>
          <w:rFonts w:ascii="Arial" w:eastAsia="Times New Roman" w:hAnsi="Arial" w:cs="Arial"/>
          <w:b/>
          <w:bCs/>
          <w:color w:val="000000"/>
          <w:sz w:val="21"/>
          <w:szCs w:val="21"/>
          <w:lang w:eastAsia="ru-RU"/>
        </w:rPr>
        <w:t>)</w:t>
      </w:r>
      <w:r w:rsidRPr="005453FB">
        <w:rPr>
          <w:rFonts w:ascii="Arial" w:eastAsia="Times New Roman" w:hAnsi="Arial" w:cs="Arial"/>
          <w:color w:val="000000"/>
          <w:sz w:val="21"/>
          <w:szCs w:val="21"/>
          <w:lang w:eastAsia="ru-RU"/>
        </w:rPr>
        <w:t> – плотное инфильтративное образование значительной величины (с орех), развивающееся в коже и слизистой оболочке. Определяется в виде возвышения кожи синюшно-коричневого цвета и гиперемированной слизистой оболочки. Завершается размягчением и изъязвлением. В некоторых случаях может быть обратное развитие без образования рубца.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Бугорок (</w:t>
      </w:r>
      <w:proofErr w:type="spellStart"/>
      <w:r w:rsidRPr="005453FB">
        <w:rPr>
          <w:rFonts w:ascii="Arial" w:eastAsia="Times New Roman" w:hAnsi="Arial" w:cs="Arial"/>
          <w:b/>
          <w:bCs/>
          <w:color w:val="000000"/>
          <w:sz w:val="21"/>
          <w:szCs w:val="21"/>
          <w:lang w:eastAsia="ru-RU"/>
        </w:rPr>
        <w:t>tuberculum</w:t>
      </w:r>
      <w:proofErr w:type="spellEnd"/>
      <w:r w:rsidRPr="005453FB">
        <w:rPr>
          <w:rFonts w:ascii="Arial" w:eastAsia="Times New Roman" w:hAnsi="Arial" w:cs="Arial"/>
          <w:b/>
          <w:bCs/>
          <w:color w:val="000000"/>
          <w:sz w:val="21"/>
          <w:szCs w:val="21"/>
          <w:lang w:eastAsia="ru-RU"/>
        </w:rPr>
        <w:t>)</w:t>
      </w:r>
      <w:r w:rsidRPr="005453FB">
        <w:rPr>
          <w:rFonts w:ascii="Arial" w:eastAsia="Times New Roman" w:hAnsi="Arial" w:cs="Arial"/>
          <w:color w:val="000000"/>
          <w:sz w:val="21"/>
          <w:szCs w:val="21"/>
          <w:lang w:eastAsia="ru-RU"/>
        </w:rPr>
        <w:t xml:space="preserve"> – </w:t>
      </w:r>
      <w:proofErr w:type="spellStart"/>
      <w:r w:rsidRPr="005453FB">
        <w:rPr>
          <w:rFonts w:ascii="Arial" w:eastAsia="Times New Roman" w:hAnsi="Arial" w:cs="Arial"/>
          <w:color w:val="000000"/>
          <w:sz w:val="21"/>
          <w:szCs w:val="21"/>
          <w:lang w:eastAsia="ru-RU"/>
        </w:rPr>
        <w:t>бесполостное</w:t>
      </w:r>
      <w:proofErr w:type="spellEnd"/>
      <w:r w:rsidRPr="005453FB">
        <w:rPr>
          <w:rFonts w:ascii="Arial" w:eastAsia="Times New Roman" w:hAnsi="Arial" w:cs="Arial"/>
          <w:color w:val="000000"/>
          <w:sz w:val="21"/>
          <w:szCs w:val="21"/>
          <w:lang w:eastAsia="ru-RU"/>
        </w:rPr>
        <w:t xml:space="preserve"> инфильтративное образование, размером 0,2 – 5,0 мм, локализующееся в коже или захватывающее все слои слизистой оболочки и имеющее склонность к распаду с образованием язвы и последующим рубцеванием.</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Язва (</w:t>
      </w:r>
      <w:proofErr w:type="spellStart"/>
      <w:r w:rsidRPr="005453FB">
        <w:rPr>
          <w:rFonts w:ascii="Arial" w:eastAsia="Times New Roman" w:hAnsi="Arial" w:cs="Arial"/>
          <w:b/>
          <w:bCs/>
          <w:color w:val="000000"/>
          <w:sz w:val="21"/>
          <w:szCs w:val="21"/>
          <w:lang w:eastAsia="ru-RU"/>
        </w:rPr>
        <w:t>ulcus</w:t>
      </w:r>
      <w:proofErr w:type="spellEnd"/>
      <w:r w:rsidRPr="005453FB">
        <w:rPr>
          <w:rFonts w:ascii="Arial" w:eastAsia="Times New Roman" w:hAnsi="Arial" w:cs="Arial"/>
          <w:b/>
          <w:bCs/>
          <w:color w:val="000000"/>
          <w:sz w:val="21"/>
          <w:szCs w:val="21"/>
          <w:lang w:eastAsia="ru-RU"/>
        </w:rPr>
        <w:t>) </w:t>
      </w:r>
      <w:r w:rsidRPr="005453FB">
        <w:rPr>
          <w:rFonts w:ascii="Arial" w:eastAsia="Times New Roman" w:hAnsi="Arial" w:cs="Arial"/>
          <w:color w:val="000000"/>
          <w:sz w:val="21"/>
          <w:szCs w:val="21"/>
          <w:lang w:eastAsia="ru-RU"/>
        </w:rPr>
        <w:t xml:space="preserve">– дефект кожи или слизистой оболочки и подлежащих тканей. Заживает с образованием рубца. Дно и края язвы характеризуются различными особенностями, что </w:t>
      </w:r>
      <w:r w:rsidRPr="005453FB">
        <w:rPr>
          <w:rFonts w:ascii="Arial" w:eastAsia="Times New Roman" w:hAnsi="Arial" w:cs="Arial"/>
          <w:color w:val="000000"/>
          <w:sz w:val="21"/>
          <w:szCs w:val="21"/>
          <w:lang w:eastAsia="ru-RU"/>
        </w:rPr>
        <w:lastRenderedPageBreak/>
        <w:t>имеет определенное дифференциально-диагностическое значение в разграничении неспецифических и специфических поражений и злокачественных опухолей.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Трещина (</w:t>
      </w:r>
      <w:proofErr w:type="spellStart"/>
      <w:r w:rsidRPr="005453FB">
        <w:rPr>
          <w:rFonts w:ascii="Arial" w:eastAsia="Times New Roman" w:hAnsi="Arial" w:cs="Arial"/>
          <w:b/>
          <w:bCs/>
          <w:color w:val="000000"/>
          <w:sz w:val="21"/>
          <w:szCs w:val="21"/>
          <w:lang w:eastAsia="ru-RU"/>
        </w:rPr>
        <w:t>rhagades</w:t>
      </w:r>
      <w:proofErr w:type="spellEnd"/>
      <w:r w:rsidRPr="005453FB">
        <w:rPr>
          <w:rFonts w:ascii="Arial" w:eastAsia="Times New Roman" w:hAnsi="Arial" w:cs="Arial"/>
          <w:b/>
          <w:bCs/>
          <w:color w:val="000000"/>
          <w:sz w:val="21"/>
          <w:szCs w:val="21"/>
          <w:lang w:eastAsia="ru-RU"/>
        </w:rPr>
        <w:t>) </w:t>
      </w:r>
      <w:r w:rsidRPr="005453FB">
        <w:rPr>
          <w:rFonts w:ascii="Arial" w:eastAsia="Times New Roman" w:hAnsi="Arial" w:cs="Arial"/>
          <w:color w:val="000000"/>
          <w:sz w:val="21"/>
          <w:szCs w:val="21"/>
          <w:lang w:eastAsia="ru-RU"/>
        </w:rPr>
        <w:t>– линейный дефект, возникающий при потере тканями эластичности на фоне острого или хронического воспалительного процесса. Различают трещины поверхностные (повреждение только эпителиального слоя) и глубокие (повреждены все слои слизистой и подлежащие ткани).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Чешуйка (</w:t>
      </w:r>
      <w:proofErr w:type="spellStart"/>
      <w:r w:rsidRPr="005453FB">
        <w:rPr>
          <w:rFonts w:ascii="Arial" w:eastAsia="Times New Roman" w:hAnsi="Arial" w:cs="Arial"/>
          <w:b/>
          <w:bCs/>
          <w:color w:val="000000"/>
          <w:sz w:val="21"/>
          <w:szCs w:val="21"/>
          <w:lang w:eastAsia="ru-RU"/>
        </w:rPr>
        <w:t>squama</w:t>
      </w:r>
      <w:proofErr w:type="spellEnd"/>
      <w:r w:rsidRPr="005453FB">
        <w:rPr>
          <w:rFonts w:ascii="Arial" w:eastAsia="Times New Roman" w:hAnsi="Arial" w:cs="Arial"/>
          <w:b/>
          <w:bCs/>
          <w:color w:val="000000"/>
          <w:sz w:val="21"/>
          <w:szCs w:val="21"/>
          <w:lang w:eastAsia="ru-RU"/>
        </w:rPr>
        <w:t>) </w:t>
      </w:r>
      <w:r w:rsidRPr="005453FB">
        <w:rPr>
          <w:rFonts w:ascii="Arial" w:eastAsia="Times New Roman" w:hAnsi="Arial" w:cs="Arial"/>
          <w:color w:val="000000"/>
          <w:sz w:val="21"/>
          <w:szCs w:val="21"/>
          <w:lang w:eastAsia="ru-RU"/>
        </w:rPr>
        <w:t>– отделяющийся конгломерат пластов ороговевших клеток. Цвет чешуек на коже белый, серый, буроватый, на красной кайме губ – светло-серый.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Корка (</w:t>
      </w:r>
      <w:proofErr w:type="spellStart"/>
      <w:r w:rsidRPr="005453FB">
        <w:rPr>
          <w:rFonts w:ascii="Arial" w:eastAsia="Times New Roman" w:hAnsi="Arial" w:cs="Arial"/>
          <w:b/>
          <w:bCs/>
          <w:color w:val="000000"/>
          <w:sz w:val="21"/>
          <w:szCs w:val="21"/>
          <w:lang w:eastAsia="ru-RU"/>
        </w:rPr>
        <w:t>crusta</w:t>
      </w:r>
      <w:proofErr w:type="spellEnd"/>
      <w:r w:rsidRPr="005453FB">
        <w:rPr>
          <w:rFonts w:ascii="Arial" w:eastAsia="Times New Roman" w:hAnsi="Arial" w:cs="Arial"/>
          <w:b/>
          <w:bCs/>
          <w:color w:val="000000"/>
          <w:sz w:val="21"/>
          <w:szCs w:val="21"/>
          <w:lang w:eastAsia="ru-RU"/>
        </w:rPr>
        <w:t>)</w:t>
      </w:r>
      <w:r w:rsidRPr="005453FB">
        <w:rPr>
          <w:rFonts w:ascii="Arial" w:eastAsia="Times New Roman" w:hAnsi="Arial" w:cs="Arial"/>
          <w:color w:val="000000"/>
          <w:sz w:val="21"/>
          <w:szCs w:val="21"/>
          <w:lang w:eastAsia="ru-RU"/>
        </w:rPr>
        <w:t xml:space="preserve"> – </w:t>
      </w:r>
      <w:proofErr w:type="gramStart"/>
      <w:r w:rsidRPr="005453FB">
        <w:rPr>
          <w:rFonts w:ascii="Arial" w:eastAsia="Times New Roman" w:hAnsi="Arial" w:cs="Arial"/>
          <w:color w:val="000000"/>
          <w:sz w:val="21"/>
          <w:szCs w:val="21"/>
          <w:lang w:eastAsia="ru-RU"/>
        </w:rPr>
        <w:t>засохшее</w:t>
      </w:r>
      <w:proofErr w:type="gramEnd"/>
      <w:r w:rsidRPr="005453FB">
        <w:rPr>
          <w:rFonts w:ascii="Arial" w:eastAsia="Times New Roman" w:hAnsi="Arial" w:cs="Arial"/>
          <w:color w:val="000000"/>
          <w:sz w:val="21"/>
          <w:szCs w:val="21"/>
          <w:lang w:eastAsia="ru-RU"/>
        </w:rPr>
        <w:t xml:space="preserve"> отделяемое язв, эрозий. Особенно часто образуется при поражении красной каймы губ.</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Эрозия (</w:t>
      </w:r>
      <w:proofErr w:type="spellStart"/>
      <w:r w:rsidRPr="005453FB">
        <w:rPr>
          <w:rFonts w:ascii="Arial" w:eastAsia="Times New Roman" w:hAnsi="Arial" w:cs="Arial"/>
          <w:b/>
          <w:bCs/>
          <w:color w:val="000000"/>
          <w:sz w:val="21"/>
          <w:szCs w:val="21"/>
          <w:lang w:eastAsia="ru-RU"/>
        </w:rPr>
        <w:t>erozia</w:t>
      </w:r>
      <w:proofErr w:type="spellEnd"/>
      <w:r w:rsidRPr="005453FB">
        <w:rPr>
          <w:rFonts w:ascii="Arial" w:eastAsia="Times New Roman" w:hAnsi="Arial" w:cs="Arial"/>
          <w:b/>
          <w:bCs/>
          <w:color w:val="000000"/>
          <w:sz w:val="21"/>
          <w:szCs w:val="21"/>
          <w:lang w:eastAsia="ru-RU"/>
        </w:rPr>
        <w:t>) </w:t>
      </w:r>
      <w:r w:rsidRPr="005453FB">
        <w:rPr>
          <w:rFonts w:ascii="Arial" w:eastAsia="Times New Roman" w:hAnsi="Arial" w:cs="Arial"/>
          <w:color w:val="000000"/>
          <w:sz w:val="21"/>
          <w:szCs w:val="21"/>
          <w:lang w:eastAsia="ru-RU"/>
        </w:rPr>
        <w:t xml:space="preserve">– образуется после отпадения корки. Дно эрозии – эпителий или сосочковый слой соединительнотканной основы слизистой оболочки. Заживает, не оставляя следа. Однако в </w:t>
      </w:r>
      <w:proofErr w:type="spellStart"/>
      <w:r w:rsidRPr="005453FB">
        <w:rPr>
          <w:rFonts w:ascii="Arial" w:eastAsia="Times New Roman" w:hAnsi="Arial" w:cs="Arial"/>
          <w:color w:val="000000"/>
          <w:sz w:val="21"/>
          <w:szCs w:val="21"/>
          <w:lang w:eastAsia="ru-RU"/>
        </w:rPr>
        <w:t>приротовой</w:t>
      </w:r>
      <w:proofErr w:type="spellEnd"/>
      <w:r w:rsidRPr="005453FB">
        <w:rPr>
          <w:rFonts w:ascii="Arial" w:eastAsia="Times New Roman" w:hAnsi="Arial" w:cs="Arial"/>
          <w:color w:val="000000"/>
          <w:sz w:val="21"/>
          <w:szCs w:val="21"/>
          <w:lang w:eastAsia="ru-RU"/>
        </w:rPr>
        <w:t xml:space="preserve"> области иногда после заживления эрозии может иметь место пигментация.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Нарушение процессов ороговения при предраковых поражениях.</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В основе ороговения (</w:t>
      </w:r>
      <w:proofErr w:type="spellStart"/>
      <w:r w:rsidRPr="005453FB">
        <w:rPr>
          <w:rFonts w:ascii="Arial" w:eastAsia="Times New Roman" w:hAnsi="Arial" w:cs="Arial"/>
          <w:color w:val="000000"/>
          <w:sz w:val="21"/>
          <w:szCs w:val="21"/>
          <w:lang w:eastAsia="ru-RU"/>
        </w:rPr>
        <w:t>кератинизации</w:t>
      </w:r>
      <w:proofErr w:type="spellEnd"/>
      <w:r w:rsidRPr="005453FB">
        <w:rPr>
          <w:rFonts w:ascii="Arial" w:eastAsia="Times New Roman" w:hAnsi="Arial" w:cs="Arial"/>
          <w:color w:val="000000"/>
          <w:sz w:val="21"/>
          <w:szCs w:val="21"/>
          <w:lang w:eastAsia="ru-RU"/>
        </w:rPr>
        <w:t xml:space="preserve">) лежат процессы формирования в клетках комплекса </w:t>
      </w:r>
      <w:proofErr w:type="spellStart"/>
      <w:r w:rsidRPr="005453FB">
        <w:rPr>
          <w:rFonts w:ascii="Arial" w:eastAsia="Times New Roman" w:hAnsi="Arial" w:cs="Arial"/>
          <w:color w:val="000000"/>
          <w:sz w:val="21"/>
          <w:szCs w:val="21"/>
          <w:lang w:eastAsia="ru-RU"/>
        </w:rPr>
        <w:t>кератогиалин+тонофибриллы</w:t>
      </w:r>
      <w:proofErr w:type="spellEnd"/>
      <w:r w:rsidRPr="005453FB">
        <w:rPr>
          <w:rFonts w:ascii="Arial" w:eastAsia="Times New Roman" w:hAnsi="Arial" w:cs="Arial"/>
          <w:color w:val="000000"/>
          <w:sz w:val="21"/>
          <w:szCs w:val="21"/>
          <w:lang w:eastAsia="ru-RU"/>
        </w:rPr>
        <w:t xml:space="preserve"> с образованием </w:t>
      </w:r>
      <w:proofErr w:type="spellStart"/>
      <w:r w:rsidRPr="005453FB">
        <w:rPr>
          <w:rFonts w:ascii="Arial" w:eastAsia="Times New Roman" w:hAnsi="Arial" w:cs="Arial"/>
          <w:color w:val="000000"/>
          <w:sz w:val="21"/>
          <w:szCs w:val="21"/>
          <w:lang w:eastAsia="ru-RU"/>
        </w:rPr>
        <w:t>кератиновых</w:t>
      </w:r>
      <w:proofErr w:type="spellEnd"/>
      <w:r w:rsidRPr="005453FB">
        <w:rPr>
          <w:rFonts w:ascii="Arial" w:eastAsia="Times New Roman" w:hAnsi="Arial" w:cs="Arial"/>
          <w:color w:val="000000"/>
          <w:sz w:val="21"/>
          <w:szCs w:val="21"/>
          <w:lang w:eastAsia="ru-RU"/>
        </w:rPr>
        <w:t xml:space="preserve"> фибрилл. Образующееся при этом роговое вещество состоит из кератина, </w:t>
      </w:r>
      <w:proofErr w:type="spellStart"/>
      <w:r w:rsidRPr="005453FB">
        <w:rPr>
          <w:rFonts w:ascii="Arial" w:eastAsia="Times New Roman" w:hAnsi="Arial" w:cs="Arial"/>
          <w:color w:val="000000"/>
          <w:sz w:val="21"/>
          <w:szCs w:val="21"/>
          <w:lang w:eastAsia="ru-RU"/>
        </w:rPr>
        <w:t>кератогиалина</w:t>
      </w:r>
      <w:proofErr w:type="spellEnd"/>
      <w:r w:rsidRPr="005453FB">
        <w:rPr>
          <w:rFonts w:ascii="Arial" w:eastAsia="Times New Roman" w:hAnsi="Arial" w:cs="Arial"/>
          <w:color w:val="000000"/>
          <w:sz w:val="21"/>
          <w:szCs w:val="21"/>
          <w:lang w:eastAsia="ru-RU"/>
        </w:rPr>
        <w:t xml:space="preserve"> и жирных кислот.</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Различают физиологическое и патологическое ороговение. Первое происходит в эпидермисе и выполняет защитную функцию. Образующийся при этом роговой слой состоит из большого количества рядов плоских безъядерных клеток – роговых чешуек. Ороговение клеток эпидермиса протекает постепенно – начинается с базальных </w:t>
      </w:r>
      <w:proofErr w:type="spellStart"/>
      <w:r w:rsidRPr="005453FB">
        <w:rPr>
          <w:rFonts w:ascii="Arial" w:eastAsia="Times New Roman" w:hAnsi="Arial" w:cs="Arial"/>
          <w:color w:val="000000"/>
          <w:sz w:val="21"/>
          <w:szCs w:val="21"/>
          <w:lang w:eastAsia="ru-RU"/>
        </w:rPr>
        <w:t>эпидермиоцитов</w:t>
      </w:r>
      <w:proofErr w:type="spellEnd"/>
      <w:r w:rsidRPr="005453FB">
        <w:rPr>
          <w:rFonts w:ascii="Arial" w:eastAsia="Times New Roman" w:hAnsi="Arial" w:cs="Arial"/>
          <w:color w:val="000000"/>
          <w:sz w:val="21"/>
          <w:szCs w:val="21"/>
          <w:lang w:eastAsia="ru-RU"/>
        </w:rPr>
        <w:t xml:space="preserve"> и заканчивается образованием полностью ороговевших клеток рогового слоя. Физиологическое ороговение эпидермиса происходит постоянно и сопровождается постоянным отторжением ороговевших поверхностных чешуек.</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Патологическое ороговение проявляется в виде </w:t>
      </w:r>
      <w:proofErr w:type="spellStart"/>
      <w:r w:rsidRPr="005453FB">
        <w:rPr>
          <w:rFonts w:ascii="Arial" w:eastAsia="Times New Roman" w:hAnsi="Arial" w:cs="Arial"/>
          <w:color w:val="000000"/>
          <w:sz w:val="21"/>
          <w:szCs w:val="21"/>
          <w:lang w:eastAsia="ru-RU"/>
        </w:rPr>
        <w:t>ди</w:t>
      </w:r>
      <w:proofErr w:type="gramStart"/>
      <w:r w:rsidRPr="005453FB">
        <w:rPr>
          <w:rFonts w:ascii="Arial" w:eastAsia="Times New Roman" w:hAnsi="Arial" w:cs="Arial"/>
          <w:color w:val="000000"/>
          <w:sz w:val="21"/>
          <w:szCs w:val="21"/>
          <w:lang w:eastAsia="ru-RU"/>
        </w:rPr>
        <w:t>с</w:t>
      </w:r>
      <w:proofErr w:type="spellEnd"/>
      <w:r w:rsidRPr="005453FB">
        <w:rPr>
          <w:rFonts w:ascii="Arial" w:eastAsia="Times New Roman" w:hAnsi="Arial" w:cs="Arial"/>
          <w:color w:val="000000"/>
          <w:sz w:val="21"/>
          <w:szCs w:val="21"/>
          <w:lang w:eastAsia="ru-RU"/>
        </w:rPr>
        <w:t>-</w:t>
      </w:r>
      <w:proofErr w:type="gramEnd"/>
      <w:r w:rsidRPr="005453FB">
        <w:rPr>
          <w:rFonts w:ascii="Arial" w:eastAsia="Times New Roman" w:hAnsi="Arial" w:cs="Arial"/>
          <w:color w:val="000000"/>
          <w:sz w:val="21"/>
          <w:szCs w:val="21"/>
          <w:lang w:eastAsia="ru-RU"/>
        </w:rPr>
        <w:t xml:space="preserve">, </w:t>
      </w:r>
      <w:proofErr w:type="spellStart"/>
      <w:r w:rsidRPr="005453FB">
        <w:rPr>
          <w:rFonts w:ascii="Arial" w:eastAsia="Times New Roman" w:hAnsi="Arial" w:cs="Arial"/>
          <w:color w:val="000000"/>
          <w:sz w:val="21"/>
          <w:szCs w:val="21"/>
          <w:lang w:eastAsia="ru-RU"/>
        </w:rPr>
        <w:t>гипер</w:t>
      </w:r>
      <w:proofErr w:type="spellEnd"/>
      <w:r w:rsidRPr="005453FB">
        <w:rPr>
          <w:rFonts w:ascii="Arial" w:eastAsia="Times New Roman" w:hAnsi="Arial" w:cs="Arial"/>
          <w:color w:val="000000"/>
          <w:sz w:val="21"/>
          <w:szCs w:val="21"/>
          <w:lang w:eastAsia="ru-RU"/>
        </w:rPr>
        <w:t xml:space="preserve">- и </w:t>
      </w:r>
      <w:proofErr w:type="spellStart"/>
      <w:r w:rsidRPr="005453FB">
        <w:rPr>
          <w:rFonts w:ascii="Arial" w:eastAsia="Times New Roman" w:hAnsi="Arial" w:cs="Arial"/>
          <w:color w:val="000000"/>
          <w:sz w:val="21"/>
          <w:szCs w:val="21"/>
          <w:lang w:eastAsia="ru-RU"/>
        </w:rPr>
        <w:t>паракератоза</w:t>
      </w:r>
      <w:proofErr w:type="spellEnd"/>
      <w:r w:rsidRPr="005453FB">
        <w:rPr>
          <w:rFonts w:ascii="Arial" w:eastAsia="Times New Roman" w:hAnsi="Arial" w:cs="Arial"/>
          <w:color w:val="000000"/>
          <w:sz w:val="21"/>
          <w:szCs w:val="21"/>
          <w:lang w:eastAsia="ru-RU"/>
        </w:rPr>
        <w:t>, а также наблюдается там, где роговой слой в норме не образуется. Склонность слизистой рта к повышенному ороговению объясняется ее происхождением из эктодермы.</w:t>
      </w:r>
    </w:p>
    <w:p w:rsidR="005453FB" w:rsidRPr="005453FB" w:rsidRDefault="005453FB" w:rsidP="005453FB">
      <w:pPr>
        <w:spacing w:after="120" w:line="240" w:lineRule="atLeast"/>
        <w:rPr>
          <w:rFonts w:ascii="Arial" w:eastAsia="Times New Roman" w:hAnsi="Arial" w:cs="Arial"/>
          <w:color w:val="000000"/>
          <w:sz w:val="21"/>
          <w:szCs w:val="21"/>
          <w:lang w:eastAsia="ru-RU"/>
        </w:rPr>
      </w:pPr>
      <w:proofErr w:type="gramStart"/>
      <w:r w:rsidRPr="005453FB">
        <w:rPr>
          <w:rFonts w:ascii="Arial" w:eastAsia="Times New Roman" w:hAnsi="Arial" w:cs="Arial"/>
          <w:b/>
          <w:bCs/>
          <w:color w:val="000000"/>
          <w:sz w:val="21"/>
          <w:szCs w:val="21"/>
          <w:lang w:eastAsia="ru-RU"/>
        </w:rPr>
        <w:t>Кератозы</w:t>
      </w:r>
      <w:r w:rsidRPr="005453FB">
        <w:rPr>
          <w:rFonts w:ascii="Arial" w:eastAsia="Times New Roman" w:hAnsi="Arial" w:cs="Arial"/>
          <w:color w:val="000000"/>
          <w:sz w:val="21"/>
          <w:szCs w:val="21"/>
          <w:lang w:eastAsia="ru-RU"/>
        </w:rPr>
        <w:t xml:space="preserve"> – группа заболеваний кожи и слизистых оболочек не воспалительного характера, характеризующиеся утолщением </w:t>
      </w:r>
      <w:proofErr w:type="spellStart"/>
      <w:r w:rsidRPr="005453FB">
        <w:rPr>
          <w:rFonts w:ascii="Arial" w:eastAsia="Times New Roman" w:hAnsi="Arial" w:cs="Arial"/>
          <w:color w:val="000000"/>
          <w:sz w:val="21"/>
          <w:szCs w:val="21"/>
          <w:lang w:eastAsia="ru-RU"/>
        </w:rPr>
        <w:t>ороговевающего</w:t>
      </w:r>
      <w:proofErr w:type="spellEnd"/>
      <w:r w:rsidRPr="005453FB">
        <w:rPr>
          <w:rFonts w:ascii="Arial" w:eastAsia="Times New Roman" w:hAnsi="Arial" w:cs="Arial"/>
          <w:color w:val="000000"/>
          <w:sz w:val="21"/>
          <w:szCs w:val="21"/>
          <w:lang w:eastAsia="ru-RU"/>
        </w:rPr>
        <w:t xml:space="preserve"> и образованием рогового слоев.</w:t>
      </w:r>
      <w:proofErr w:type="gramEnd"/>
    </w:p>
    <w:p w:rsidR="005453FB" w:rsidRPr="005453FB" w:rsidRDefault="005453FB" w:rsidP="005453FB">
      <w:pPr>
        <w:spacing w:after="120" w:line="240" w:lineRule="atLeast"/>
        <w:rPr>
          <w:rFonts w:ascii="Arial" w:eastAsia="Times New Roman" w:hAnsi="Arial" w:cs="Arial"/>
          <w:color w:val="000000"/>
          <w:sz w:val="21"/>
          <w:szCs w:val="21"/>
          <w:lang w:eastAsia="ru-RU"/>
        </w:rPr>
      </w:pPr>
      <w:proofErr w:type="spellStart"/>
      <w:r w:rsidRPr="005453FB">
        <w:rPr>
          <w:rFonts w:ascii="Arial" w:eastAsia="Times New Roman" w:hAnsi="Arial" w:cs="Arial"/>
          <w:b/>
          <w:bCs/>
          <w:color w:val="000000"/>
          <w:sz w:val="21"/>
          <w:szCs w:val="21"/>
          <w:lang w:eastAsia="ru-RU"/>
        </w:rPr>
        <w:t>Дискератоз</w:t>
      </w:r>
      <w:proofErr w:type="spellEnd"/>
      <w:r w:rsidRPr="005453FB">
        <w:rPr>
          <w:rFonts w:ascii="Arial" w:eastAsia="Times New Roman" w:hAnsi="Arial" w:cs="Arial"/>
          <w:b/>
          <w:bCs/>
          <w:color w:val="000000"/>
          <w:sz w:val="21"/>
          <w:szCs w:val="21"/>
          <w:lang w:eastAsia="ru-RU"/>
        </w:rPr>
        <w:t> </w:t>
      </w:r>
      <w:r w:rsidRPr="005453FB">
        <w:rPr>
          <w:rFonts w:ascii="Arial" w:eastAsia="Times New Roman" w:hAnsi="Arial" w:cs="Arial"/>
          <w:color w:val="000000"/>
          <w:sz w:val="21"/>
          <w:szCs w:val="21"/>
          <w:lang w:eastAsia="ru-RU"/>
        </w:rPr>
        <w:t xml:space="preserve">– нарушение процесса ороговения, выражающееся </w:t>
      </w:r>
      <w:proofErr w:type="gramStart"/>
      <w:r w:rsidRPr="005453FB">
        <w:rPr>
          <w:rFonts w:ascii="Arial" w:eastAsia="Times New Roman" w:hAnsi="Arial" w:cs="Arial"/>
          <w:color w:val="000000"/>
          <w:sz w:val="21"/>
          <w:szCs w:val="21"/>
          <w:lang w:eastAsia="ru-RU"/>
        </w:rPr>
        <w:t>патологической</w:t>
      </w:r>
      <w:proofErr w:type="gramEnd"/>
      <w:r w:rsidRPr="005453FB">
        <w:rPr>
          <w:rFonts w:ascii="Arial" w:eastAsia="Times New Roman" w:hAnsi="Arial" w:cs="Arial"/>
          <w:color w:val="000000"/>
          <w:sz w:val="21"/>
          <w:szCs w:val="21"/>
          <w:lang w:eastAsia="ru-RU"/>
        </w:rPr>
        <w:t xml:space="preserve"> </w:t>
      </w:r>
      <w:proofErr w:type="spellStart"/>
      <w:r w:rsidRPr="005453FB">
        <w:rPr>
          <w:rFonts w:ascii="Arial" w:eastAsia="Times New Roman" w:hAnsi="Arial" w:cs="Arial"/>
          <w:color w:val="000000"/>
          <w:sz w:val="21"/>
          <w:szCs w:val="21"/>
          <w:lang w:eastAsia="ru-RU"/>
        </w:rPr>
        <w:t>кератинизацией</w:t>
      </w:r>
      <w:proofErr w:type="spellEnd"/>
      <w:r w:rsidRPr="005453FB">
        <w:rPr>
          <w:rFonts w:ascii="Arial" w:eastAsia="Times New Roman" w:hAnsi="Arial" w:cs="Arial"/>
          <w:color w:val="000000"/>
          <w:sz w:val="21"/>
          <w:szCs w:val="21"/>
          <w:lang w:eastAsia="ru-RU"/>
        </w:rPr>
        <w:t xml:space="preserve"> отдельных </w:t>
      </w:r>
      <w:proofErr w:type="spellStart"/>
      <w:r w:rsidRPr="005453FB">
        <w:rPr>
          <w:rFonts w:ascii="Arial" w:eastAsia="Times New Roman" w:hAnsi="Arial" w:cs="Arial"/>
          <w:color w:val="000000"/>
          <w:sz w:val="21"/>
          <w:szCs w:val="21"/>
          <w:lang w:eastAsia="ru-RU"/>
        </w:rPr>
        <w:t>эпидермальных</w:t>
      </w:r>
      <w:proofErr w:type="spellEnd"/>
      <w:r w:rsidRPr="005453FB">
        <w:rPr>
          <w:rFonts w:ascii="Arial" w:eastAsia="Times New Roman" w:hAnsi="Arial" w:cs="Arial"/>
          <w:color w:val="000000"/>
          <w:sz w:val="21"/>
          <w:szCs w:val="21"/>
          <w:lang w:eastAsia="ru-RU"/>
        </w:rPr>
        <w:t xml:space="preserve"> клеток, лишенных межклеточных контактов и хаотично расположенных во всех отделах эпидермиса.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Гиперкератоз </w:t>
      </w:r>
      <w:r w:rsidRPr="005453FB">
        <w:rPr>
          <w:rFonts w:ascii="Arial" w:eastAsia="Times New Roman" w:hAnsi="Arial" w:cs="Arial"/>
          <w:color w:val="000000"/>
          <w:sz w:val="21"/>
          <w:szCs w:val="21"/>
          <w:lang w:eastAsia="ru-RU"/>
        </w:rPr>
        <w:t>– чрезмерное утолщение рогового слоя эпидермиса, в результате избыточного образования кератина.</w:t>
      </w:r>
    </w:p>
    <w:p w:rsidR="005453FB" w:rsidRPr="005453FB" w:rsidRDefault="005453FB" w:rsidP="005453FB">
      <w:pPr>
        <w:spacing w:after="120" w:line="240" w:lineRule="atLeast"/>
        <w:rPr>
          <w:rFonts w:ascii="Arial" w:eastAsia="Times New Roman" w:hAnsi="Arial" w:cs="Arial"/>
          <w:color w:val="000000"/>
          <w:sz w:val="21"/>
          <w:szCs w:val="21"/>
          <w:lang w:eastAsia="ru-RU"/>
        </w:rPr>
      </w:pPr>
      <w:proofErr w:type="spellStart"/>
      <w:r w:rsidRPr="005453FB">
        <w:rPr>
          <w:rFonts w:ascii="Arial" w:eastAsia="Times New Roman" w:hAnsi="Arial" w:cs="Arial"/>
          <w:b/>
          <w:bCs/>
          <w:color w:val="000000"/>
          <w:sz w:val="21"/>
          <w:szCs w:val="21"/>
          <w:lang w:eastAsia="ru-RU"/>
        </w:rPr>
        <w:t>Паракератоз</w:t>
      </w:r>
      <w:proofErr w:type="spellEnd"/>
      <w:r w:rsidRPr="005453FB">
        <w:rPr>
          <w:rFonts w:ascii="Arial" w:eastAsia="Times New Roman" w:hAnsi="Arial" w:cs="Arial"/>
          <w:b/>
          <w:bCs/>
          <w:color w:val="000000"/>
          <w:sz w:val="21"/>
          <w:szCs w:val="21"/>
          <w:lang w:eastAsia="ru-RU"/>
        </w:rPr>
        <w:t> </w:t>
      </w:r>
      <w:r w:rsidRPr="005453FB">
        <w:rPr>
          <w:rFonts w:ascii="Arial" w:eastAsia="Times New Roman" w:hAnsi="Arial" w:cs="Arial"/>
          <w:color w:val="000000"/>
          <w:sz w:val="21"/>
          <w:szCs w:val="21"/>
          <w:lang w:eastAsia="ru-RU"/>
        </w:rPr>
        <w:t xml:space="preserve">– нарушение процесса ороговения, связанное с потерей способности клеток эпидермиса вырабатывать </w:t>
      </w:r>
      <w:proofErr w:type="spellStart"/>
      <w:r w:rsidRPr="005453FB">
        <w:rPr>
          <w:rFonts w:ascii="Arial" w:eastAsia="Times New Roman" w:hAnsi="Arial" w:cs="Arial"/>
          <w:color w:val="000000"/>
          <w:sz w:val="21"/>
          <w:szCs w:val="21"/>
          <w:lang w:eastAsia="ru-RU"/>
        </w:rPr>
        <w:t>кератогиалин</w:t>
      </w:r>
      <w:proofErr w:type="spellEnd"/>
      <w:r w:rsidRPr="005453FB">
        <w:rPr>
          <w:rFonts w:ascii="Arial" w:eastAsia="Times New Roman" w:hAnsi="Arial" w:cs="Arial"/>
          <w:color w:val="000000"/>
          <w:sz w:val="21"/>
          <w:szCs w:val="21"/>
          <w:lang w:eastAsia="ru-RU"/>
        </w:rPr>
        <w:t>. При этом отмечается утолщение рогового и частичное или полное исчезновение зернистого слоя.</w:t>
      </w:r>
    </w:p>
    <w:p w:rsidR="005453FB" w:rsidRPr="005453FB" w:rsidRDefault="005453FB" w:rsidP="005453FB">
      <w:pPr>
        <w:spacing w:after="120" w:line="240" w:lineRule="atLeast"/>
        <w:rPr>
          <w:rFonts w:ascii="Arial" w:eastAsia="Times New Roman" w:hAnsi="Arial" w:cs="Arial"/>
          <w:color w:val="000000"/>
          <w:sz w:val="21"/>
          <w:szCs w:val="21"/>
          <w:lang w:eastAsia="ru-RU"/>
        </w:rPr>
      </w:pPr>
      <w:proofErr w:type="spellStart"/>
      <w:r w:rsidRPr="005453FB">
        <w:rPr>
          <w:rFonts w:ascii="Arial" w:eastAsia="Times New Roman" w:hAnsi="Arial" w:cs="Arial"/>
          <w:b/>
          <w:bCs/>
          <w:color w:val="000000"/>
          <w:sz w:val="21"/>
          <w:szCs w:val="21"/>
          <w:lang w:eastAsia="ru-RU"/>
        </w:rPr>
        <w:t>Акантоз</w:t>
      </w:r>
      <w:proofErr w:type="spellEnd"/>
      <w:r w:rsidRPr="005453FB">
        <w:rPr>
          <w:rFonts w:ascii="Arial" w:eastAsia="Times New Roman" w:hAnsi="Arial" w:cs="Arial"/>
          <w:b/>
          <w:bCs/>
          <w:color w:val="000000"/>
          <w:sz w:val="21"/>
          <w:szCs w:val="21"/>
          <w:lang w:eastAsia="ru-RU"/>
        </w:rPr>
        <w:t> </w:t>
      </w:r>
      <w:r w:rsidRPr="005453FB">
        <w:rPr>
          <w:rFonts w:ascii="Arial" w:eastAsia="Times New Roman" w:hAnsi="Arial" w:cs="Arial"/>
          <w:color w:val="000000"/>
          <w:sz w:val="21"/>
          <w:szCs w:val="21"/>
          <w:lang w:eastAsia="ru-RU"/>
        </w:rPr>
        <w:t>– утолщение эпидермиса кожи и эпителия слизистой оболочки за счет усиления пролиферации базальных и шиповидных клеток.</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Приложение 4</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Схема-</w:t>
      </w:r>
      <w:proofErr w:type="spellStart"/>
      <w:r w:rsidRPr="005453FB">
        <w:rPr>
          <w:rFonts w:ascii="Arial" w:eastAsia="Times New Roman" w:hAnsi="Arial" w:cs="Arial"/>
          <w:b/>
          <w:bCs/>
          <w:color w:val="000000"/>
          <w:sz w:val="21"/>
          <w:szCs w:val="21"/>
          <w:lang w:eastAsia="ru-RU"/>
        </w:rPr>
        <w:t>топограмма</w:t>
      </w:r>
      <w:proofErr w:type="spellEnd"/>
      <w:r w:rsidRPr="005453FB">
        <w:rPr>
          <w:rFonts w:ascii="Arial" w:eastAsia="Times New Roman" w:hAnsi="Arial" w:cs="Arial"/>
          <w:b/>
          <w:bCs/>
          <w:color w:val="000000"/>
          <w:sz w:val="21"/>
          <w:szCs w:val="21"/>
          <w:lang w:eastAsia="ru-RU"/>
        </w:rPr>
        <w:t xml:space="preserve"> СОПР (</w:t>
      </w:r>
      <w:proofErr w:type="spellStart"/>
      <w:r w:rsidRPr="005453FB">
        <w:rPr>
          <w:rFonts w:ascii="Arial" w:eastAsia="Times New Roman" w:hAnsi="Arial" w:cs="Arial"/>
          <w:b/>
          <w:bCs/>
          <w:color w:val="000000"/>
          <w:sz w:val="21"/>
          <w:szCs w:val="21"/>
          <w:lang w:eastAsia="ru-RU"/>
        </w:rPr>
        <w:t>Roed-Petersen</w:t>
      </w:r>
      <w:proofErr w:type="spellEnd"/>
      <w:r w:rsidRPr="005453FB">
        <w:rPr>
          <w:rFonts w:ascii="Arial" w:eastAsia="Times New Roman" w:hAnsi="Arial" w:cs="Arial"/>
          <w:b/>
          <w:bCs/>
          <w:color w:val="000000"/>
          <w:sz w:val="21"/>
          <w:szCs w:val="21"/>
          <w:lang w:eastAsia="ru-RU"/>
        </w:rPr>
        <w:t xml:space="preserve"> &amp; </w:t>
      </w:r>
      <w:proofErr w:type="spellStart"/>
      <w:r w:rsidRPr="005453FB">
        <w:rPr>
          <w:rFonts w:ascii="Arial" w:eastAsia="Times New Roman" w:hAnsi="Arial" w:cs="Arial"/>
          <w:b/>
          <w:bCs/>
          <w:color w:val="000000"/>
          <w:sz w:val="21"/>
          <w:szCs w:val="21"/>
          <w:lang w:eastAsia="ru-RU"/>
        </w:rPr>
        <w:t>Renstrup</w:t>
      </w:r>
      <w:proofErr w:type="spellEnd"/>
      <w:r w:rsidRPr="005453FB">
        <w:rPr>
          <w:rFonts w:ascii="Arial" w:eastAsia="Times New Roman" w:hAnsi="Arial" w:cs="Arial"/>
          <w:b/>
          <w:bCs/>
          <w:color w:val="000000"/>
          <w:sz w:val="21"/>
          <w:szCs w:val="21"/>
          <w:lang w:eastAsia="ru-RU"/>
        </w:rPr>
        <w:t xml:space="preserve">, 1969) для </w:t>
      </w:r>
      <w:proofErr w:type="spellStart"/>
      <w:r w:rsidRPr="005453FB">
        <w:rPr>
          <w:rFonts w:ascii="Arial" w:eastAsia="Times New Roman" w:hAnsi="Arial" w:cs="Arial"/>
          <w:b/>
          <w:bCs/>
          <w:color w:val="000000"/>
          <w:sz w:val="21"/>
          <w:szCs w:val="21"/>
          <w:lang w:eastAsia="ru-RU"/>
        </w:rPr>
        <w:t>топографирования</w:t>
      </w:r>
      <w:proofErr w:type="spellEnd"/>
      <w:r w:rsidRPr="005453FB">
        <w:rPr>
          <w:rFonts w:ascii="Arial" w:eastAsia="Times New Roman" w:hAnsi="Arial" w:cs="Arial"/>
          <w:b/>
          <w:bCs/>
          <w:color w:val="000000"/>
          <w:sz w:val="21"/>
          <w:szCs w:val="21"/>
          <w:lang w:eastAsia="ru-RU"/>
        </w:rPr>
        <w:t xml:space="preserve"> зон локализации элементов поражения в модификации </w:t>
      </w:r>
      <w:proofErr w:type="spellStart"/>
      <w:r w:rsidRPr="005453FB">
        <w:rPr>
          <w:rFonts w:ascii="Arial" w:eastAsia="Times New Roman" w:hAnsi="Arial" w:cs="Arial"/>
          <w:b/>
          <w:bCs/>
          <w:color w:val="000000"/>
          <w:sz w:val="21"/>
          <w:szCs w:val="21"/>
          <w:lang w:eastAsia="ru-RU"/>
        </w:rPr>
        <w:t>Гилевой</w:t>
      </w:r>
      <w:proofErr w:type="spellEnd"/>
      <w:r w:rsidRPr="005453FB">
        <w:rPr>
          <w:rFonts w:ascii="Arial" w:eastAsia="Times New Roman" w:hAnsi="Arial" w:cs="Arial"/>
          <w:b/>
          <w:bCs/>
          <w:color w:val="000000"/>
          <w:sz w:val="21"/>
          <w:szCs w:val="21"/>
          <w:lang w:eastAsia="ru-RU"/>
        </w:rPr>
        <w:t xml:space="preserve"> О.С. и </w:t>
      </w:r>
      <w:proofErr w:type="spellStart"/>
      <w:r w:rsidRPr="005453FB">
        <w:rPr>
          <w:rFonts w:ascii="Arial" w:eastAsia="Times New Roman" w:hAnsi="Arial" w:cs="Arial"/>
          <w:b/>
          <w:bCs/>
          <w:color w:val="000000"/>
          <w:sz w:val="21"/>
          <w:szCs w:val="21"/>
          <w:lang w:eastAsia="ru-RU"/>
        </w:rPr>
        <w:t>соавт</w:t>
      </w:r>
      <w:proofErr w:type="spellEnd"/>
      <w:r w:rsidRPr="005453FB">
        <w:rPr>
          <w:rFonts w:ascii="Arial" w:eastAsia="Times New Roman" w:hAnsi="Arial" w:cs="Arial"/>
          <w:b/>
          <w:bCs/>
          <w:color w:val="000000"/>
          <w:sz w:val="21"/>
          <w:szCs w:val="21"/>
          <w:lang w:eastAsia="ru-RU"/>
        </w:rPr>
        <w:t>. (РП № 2436 от 22.02.08) с цветовой кодировкой зон поражения по ТК ВОЗ.</w:t>
      </w:r>
    </w:p>
    <w:p w:rsidR="005453FB" w:rsidRPr="005453FB" w:rsidRDefault="005453FB" w:rsidP="005453FB">
      <w:pPr>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5991225" cy="3200400"/>
            <wp:effectExtent l="0" t="0" r="9525" b="0"/>
            <wp:docPr id="3" name="Рисунок 3" descr="https://e-stomatology.ru/director/protokols/protokol_eritroplakiy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tomatology.ru/director/protokols/protokol_eritroplakiya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1225" cy="3200400"/>
                    </a:xfrm>
                    <a:prstGeom prst="rect">
                      <a:avLst/>
                    </a:prstGeom>
                    <a:noFill/>
                    <a:ln>
                      <a:noFill/>
                    </a:ln>
                  </pic:spPr>
                </pic:pic>
              </a:graphicData>
            </a:graphic>
          </wp:inline>
        </w:drawing>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Приложение 5</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 xml:space="preserve">Дополнение к карте для определения </w:t>
      </w:r>
      <w:proofErr w:type="spellStart"/>
      <w:r w:rsidRPr="005453FB">
        <w:rPr>
          <w:rFonts w:ascii="Arial" w:eastAsia="Times New Roman" w:hAnsi="Arial" w:cs="Arial"/>
          <w:b/>
          <w:bCs/>
          <w:color w:val="000000"/>
          <w:sz w:val="21"/>
          <w:szCs w:val="21"/>
          <w:lang w:eastAsia="ru-RU"/>
        </w:rPr>
        <w:t>пародонтологического</w:t>
      </w:r>
      <w:proofErr w:type="spellEnd"/>
      <w:r w:rsidRPr="005453FB">
        <w:rPr>
          <w:rFonts w:ascii="Arial" w:eastAsia="Times New Roman" w:hAnsi="Arial" w:cs="Arial"/>
          <w:b/>
          <w:bCs/>
          <w:color w:val="000000"/>
          <w:sz w:val="21"/>
          <w:szCs w:val="21"/>
          <w:lang w:eastAsia="ru-RU"/>
        </w:rPr>
        <w:t xml:space="preserve"> статуса пациента</w:t>
      </w:r>
    </w:p>
    <w:p w:rsidR="005453FB" w:rsidRPr="005453FB" w:rsidRDefault="005453FB" w:rsidP="005453FB">
      <w:pPr>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5943600" cy="4229100"/>
            <wp:effectExtent l="0" t="0" r="0" b="0"/>
            <wp:docPr id="2" name="Рисунок 2" descr="https://e-stomatology.ru/director/protokols/protokol_eritroplakiy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tomatology.ru/director/protokols/protokol_eritroplakiya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229100"/>
                    </a:xfrm>
                    <a:prstGeom prst="rect">
                      <a:avLst/>
                    </a:prstGeom>
                    <a:noFill/>
                    <a:ln>
                      <a:noFill/>
                    </a:ln>
                  </pic:spPr>
                </pic:pic>
              </a:graphicData>
            </a:graphic>
          </wp:inline>
        </w:drawing>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Приложение 6</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i/>
          <w:iCs/>
          <w:color w:val="000000"/>
          <w:sz w:val="21"/>
          <w:szCs w:val="21"/>
          <w:lang w:eastAsia="ru-RU"/>
        </w:rPr>
        <w:t>Алгоритмы определения индексов.</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 xml:space="preserve">Индекс гигиены Грин – </w:t>
      </w:r>
      <w:proofErr w:type="spellStart"/>
      <w:r w:rsidRPr="005453FB">
        <w:rPr>
          <w:rFonts w:ascii="Arial" w:eastAsia="Times New Roman" w:hAnsi="Arial" w:cs="Arial"/>
          <w:b/>
          <w:bCs/>
          <w:color w:val="000000"/>
          <w:sz w:val="21"/>
          <w:szCs w:val="21"/>
          <w:lang w:eastAsia="ru-RU"/>
        </w:rPr>
        <w:t>Вермиллиона</w:t>
      </w:r>
      <w:proofErr w:type="spellEnd"/>
      <w:r w:rsidRPr="005453FB">
        <w:rPr>
          <w:rFonts w:ascii="Arial" w:eastAsia="Times New Roman" w:hAnsi="Arial" w:cs="Arial"/>
          <w:color w:val="000000"/>
          <w:sz w:val="21"/>
          <w:szCs w:val="21"/>
          <w:lang w:eastAsia="ru-RU"/>
        </w:rPr>
        <w:t>.</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Представляет собой двойной индекс, т.е. состоящий их двух компонент:</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lastRenderedPageBreak/>
        <w:t>первая компонента-это индекс зубного налета </w:t>
      </w:r>
      <w:r w:rsidRPr="005453FB">
        <w:rPr>
          <w:rFonts w:ascii="Arial" w:eastAsia="Times New Roman" w:hAnsi="Arial" w:cs="Arial"/>
          <w:b/>
          <w:bCs/>
          <w:color w:val="000000"/>
          <w:sz w:val="21"/>
          <w:szCs w:val="21"/>
          <w:lang w:eastAsia="ru-RU"/>
        </w:rPr>
        <w:t>(DI-S)</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вторая компонента-это индекс зубного камня </w:t>
      </w:r>
      <w:r w:rsidRPr="005453FB">
        <w:rPr>
          <w:rFonts w:ascii="Arial" w:eastAsia="Times New Roman" w:hAnsi="Arial" w:cs="Arial"/>
          <w:b/>
          <w:bCs/>
          <w:color w:val="000000"/>
          <w:sz w:val="21"/>
          <w:szCs w:val="21"/>
          <w:lang w:eastAsia="ru-RU"/>
        </w:rPr>
        <w:t>(CI-S)</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Метод</w:t>
      </w:r>
      <w:r w:rsidRPr="005453FB">
        <w:rPr>
          <w:rFonts w:ascii="Arial" w:eastAsia="Times New Roman" w:hAnsi="Arial" w:cs="Arial"/>
          <w:color w:val="000000"/>
          <w:sz w:val="21"/>
          <w:szCs w:val="21"/>
          <w:lang w:eastAsia="ru-RU"/>
        </w:rPr>
        <w:t>: Исследования проводят на вестибулярной поверхности зубов 16 11 26 31 и язычной поверхности зубов 36 и 46 с помощью стоматологического зонда и применения красителей</w:t>
      </w:r>
      <w:proofErr w:type="gramStart"/>
      <w:r w:rsidRPr="005453FB">
        <w:rPr>
          <w:rFonts w:ascii="Arial" w:eastAsia="Times New Roman" w:hAnsi="Arial" w:cs="Arial"/>
          <w:color w:val="000000"/>
          <w:sz w:val="21"/>
          <w:szCs w:val="21"/>
          <w:lang w:eastAsia="ru-RU"/>
        </w:rPr>
        <w:t>.(</w:t>
      </w:r>
      <w:proofErr w:type="spellStart"/>
      <w:proofErr w:type="gramEnd"/>
      <w:r w:rsidRPr="005453FB">
        <w:rPr>
          <w:rFonts w:ascii="Arial" w:eastAsia="Times New Roman" w:hAnsi="Arial" w:cs="Arial"/>
          <w:color w:val="000000"/>
          <w:sz w:val="21"/>
          <w:szCs w:val="21"/>
          <w:lang w:eastAsia="ru-RU"/>
        </w:rPr>
        <w:t>флуоресцин</w:t>
      </w:r>
      <w:proofErr w:type="spellEnd"/>
      <w:r w:rsidRPr="005453FB">
        <w:rPr>
          <w:rFonts w:ascii="Arial" w:eastAsia="Times New Roman" w:hAnsi="Arial" w:cs="Arial"/>
          <w:color w:val="000000"/>
          <w:sz w:val="21"/>
          <w:szCs w:val="21"/>
          <w:lang w:eastAsia="ru-RU"/>
        </w:rPr>
        <w:t xml:space="preserve"> натрия, </w:t>
      </w:r>
      <w:proofErr w:type="spellStart"/>
      <w:r w:rsidRPr="005453FB">
        <w:rPr>
          <w:rFonts w:ascii="Arial" w:eastAsia="Times New Roman" w:hAnsi="Arial" w:cs="Arial"/>
          <w:color w:val="000000"/>
          <w:sz w:val="21"/>
          <w:szCs w:val="21"/>
          <w:lang w:eastAsia="ru-RU"/>
        </w:rPr>
        <w:t>эритрозин</w:t>
      </w:r>
      <w:proofErr w:type="spellEnd"/>
      <w:r w:rsidRPr="005453FB">
        <w:rPr>
          <w:rFonts w:ascii="Arial" w:eastAsia="Times New Roman" w:hAnsi="Arial" w:cs="Arial"/>
          <w:color w:val="000000"/>
          <w:sz w:val="21"/>
          <w:szCs w:val="21"/>
          <w:lang w:eastAsia="ru-RU"/>
        </w:rPr>
        <w:t xml:space="preserve">, синий цвет, </w:t>
      </w:r>
      <w:proofErr w:type="spellStart"/>
      <w:r w:rsidRPr="005453FB">
        <w:rPr>
          <w:rFonts w:ascii="Arial" w:eastAsia="Times New Roman" w:hAnsi="Arial" w:cs="Arial"/>
          <w:color w:val="000000"/>
          <w:sz w:val="21"/>
          <w:szCs w:val="21"/>
          <w:lang w:eastAsia="ru-RU"/>
        </w:rPr>
        <w:t>флоксин</w:t>
      </w:r>
      <w:proofErr w:type="spellEnd"/>
      <w:r w:rsidRPr="005453FB">
        <w:rPr>
          <w:rFonts w:ascii="Arial" w:eastAsia="Times New Roman" w:hAnsi="Arial" w:cs="Arial"/>
          <w:color w:val="000000"/>
          <w:sz w:val="21"/>
          <w:szCs w:val="21"/>
          <w:lang w:eastAsia="ru-RU"/>
        </w:rPr>
        <w:t xml:space="preserve"> В).</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Критерии оценки DI-S:</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0-нет налета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1-налет покрывает не более 1\3 поверхности зуба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2-налет покрывает от 1\3 до 2\3 поверхности зуба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3-налет покрывает более 2\3 поверхности зуба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Формула: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DI-S=сумма баллов/6</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Критерии оценки CI-S</w:t>
      </w:r>
      <w:r w:rsidRPr="005453FB">
        <w:rPr>
          <w:rFonts w:ascii="Arial" w:eastAsia="Times New Roman" w:hAnsi="Arial" w:cs="Arial"/>
          <w:color w:val="000000"/>
          <w:sz w:val="21"/>
          <w:szCs w:val="21"/>
          <w:lang w:eastAsia="ru-RU"/>
        </w:rPr>
        <w:t>:</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0-нет камня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1-наддесневой камень покрывает менее 1\3 поверхности зуба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2-наддесневой камень покрывает от 1\3 до 2\3 поверхности зуба или имеются отдельные частицы </w:t>
      </w:r>
      <w:proofErr w:type="spellStart"/>
      <w:r w:rsidRPr="005453FB">
        <w:rPr>
          <w:rFonts w:ascii="Arial" w:eastAsia="Times New Roman" w:hAnsi="Arial" w:cs="Arial"/>
          <w:color w:val="000000"/>
          <w:sz w:val="21"/>
          <w:szCs w:val="21"/>
          <w:lang w:eastAsia="ru-RU"/>
        </w:rPr>
        <w:t>поддесневого</w:t>
      </w:r>
      <w:proofErr w:type="spellEnd"/>
      <w:r w:rsidRPr="005453FB">
        <w:rPr>
          <w:rFonts w:ascii="Arial" w:eastAsia="Times New Roman" w:hAnsi="Arial" w:cs="Arial"/>
          <w:color w:val="000000"/>
          <w:sz w:val="21"/>
          <w:szCs w:val="21"/>
          <w:lang w:eastAsia="ru-RU"/>
        </w:rPr>
        <w:t xml:space="preserve"> камня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3-наддесневой камень покрывает более 2\3 поверхности зуба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Формула:</w:t>
      </w:r>
    </w:p>
    <w:p w:rsidR="005453FB" w:rsidRPr="005453FB" w:rsidRDefault="005453FB" w:rsidP="005453FB">
      <w:pPr>
        <w:spacing w:after="120" w:line="240" w:lineRule="atLeast"/>
        <w:rPr>
          <w:rFonts w:ascii="Arial" w:eastAsia="Times New Roman" w:hAnsi="Arial" w:cs="Arial"/>
          <w:color w:val="000000"/>
          <w:sz w:val="21"/>
          <w:szCs w:val="21"/>
          <w:lang w:eastAsia="ru-RU"/>
        </w:rPr>
      </w:pPr>
      <w:proofErr w:type="gramStart"/>
      <w:r w:rsidRPr="005453FB">
        <w:rPr>
          <w:rFonts w:ascii="Arial" w:eastAsia="Times New Roman" w:hAnsi="Arial" w:cs="Arial"/>
          <w:b/>
          <w:bCs/>
          <w:color w:val="000000"/>
          <w:sz w:val="21"/>
          <w:szCs w:val="21"/>
          <w:lang w:eastAsia="ru-RU"/>
        </w:rPr>
        <w:t>С</w:t>
      </w:r>
      <w:proofErr w:type="gramEnd"/>
      <w:r w:rsidRPr="005453FB">
        <w:rPr>
          <w:rFonts w:ascii="Arial" w:eastAsia="Times New Roman" w:hAnsi="Arial" w:cs="Arial"/>
          <w:b/>
          <w:bCs/>
          <w:color w:val="000000"/>
          <w:sz w:val="21"/>
          <w:szCs w:val="21"/>
          <w:lang w:eastAsia="ru-RU"/>
        </w:rPr>
        <w:t>I-S=сумма баллов/6</w:t>
      </w:r>
    </w:p>
    <w:p w:rsidR="005453FB" w:rsidRPr="005453FB" w:rsidRDefault="005453FB" w:rsidP="005453FB">
      <w:pPr>
        <w:spacing w:after="120" w:line="240" w:lineRule="atLeast"/>
        <w:rPr>
          <w:rFonts w:ascii="Arial" w:eastAsia="Times New Roman" w:hAnsi="Arial" w:cs="Arial"/>
          <w:color w:val="000000"/>
          <w:sz w:val="21"/>
          <w:szCs w:val="21"/>
          <w:lang w:val="en-US" w:eastAsia="ru-RU"/>
        </w:rPr>
      </w:pPr>
      <w:r w:rsidRPr="005453FB">
        <w:rPr>
          <w:rFonts w:ascii="Arial" w:eastAsia="Times New Roman" w:hAnsi="Arial" w:cs="Arial"/>
          <w:b/>
          <w:bCs/>
          <w:color w:val="000000"/>
          <w:sz w:val="21"/>
          <w:szCs w:val="21"/>
          <w:lang w:val="en-US" w:eastAsia="ru-RU"/>
        </w:rPr>
        <w:t>OHI-S=DI-S+CI-S</w:t>
      </w:r>
    </w:p>
    <w:p w:rsidR="005453FB" w:rsidRPr="005453FB" w:rsidRDefault="005453FB" w:rsidP="005453FB">
      <w:pPr>
        <w:spacing w:after="120" w:line="240" w:lineRule="atLeast"/>
        <w:rPr>
          <w:rFonts w:ascii="Arial" w:eastAsia="Times New Roman" w:hAnsi="Arial" w:cs="Arial"/>
          <w:color w:val="000000"/>
          <w:sz w:val="21"/>
          <w:szCs w:val="21"/>
          <w:lang w:val="en-US" w:eastAsia="ru-RU"/>
        </w:rPr>
      </w:pPr>
      <w:r w:rsidRPr="005453FB">
        <w:rPr>
          <w:rFonts w:ascii="Arial" w:eastAsia="Times New Roman" w:hAnsi="Arial" w:cs="Arial"/>
          <w:b/>
          <w:bCs/>
          <w:color w:val="000000"/>
          <w:sz w:val="21"/>
          <w:szCs w:val="21"/>
          <w:lang w:eastAsia="ru-RU"/>
        </w:rPr>
        <w:t>Критерии</w:t>
      </w:r>
      <w:r w:rsidRPr="005453FB">
        <w:rPr>
          <w:rFonts w:ascii="Arial" w:eastAsia="Times New Roman" w:hAnsi="Arial" w:cs="Arial"/>
          <w:color w:val="000000"/>
          <w:sz w:val="21"/>
          <w:szCs w:val="21"/>
          <w:lang w:val="en-US" w:eastAsia="ru-RU"/>
        </w:rPr>
        <w:t> </w:t>
      </w:r>
      <w:r w:rsidRPr="005453FB">
        <w:rPr>
          <w:rFonts w:ascii="Arial" w:eastAsia="Times New Roman" w:hAnsi="Arial" w:cs="Arial"/>
          <w:b/>
          <w:bCs/>
          <w:color w:val="000000"/>
          <w:sz w:val="21"/>
          <w:szCs w:val="21"/>
          <w:lang w:eastAsia="ru-RU"/>
        </w:rPr>
        <w:t>оценки</w:t>
      </w:r>
      <w:r w:rsidRPr="005453FB">
        <w:rPr>
          <w:rFonts w:ascii="Arial" w:eastAsia="Times New Roman" w:hAnsi="Arial" w:cs="Arial"/>
          <w:b/>
          <w:bCs/>
          <w:color w:val="000000"/>
          <w:sz w:val="21"/>
          <w:szCs w:val="21"/>
          <w:lang w:val="en-US" w:eastAsia="ru-RU"/>
        </w:rPr>
        <w:t>:</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0,0-0,6 </w:t>
      </w:r>
      <w:proofErr w:type="gramStart"/>
      <w:r w:rsidRPr="005453FB">
        <w:rPr>
          <w:rFonts w:ascii="Arial" w:eastAsia="Times New Roman" w:hAnsi="Arial" w:cs="Arial"/>
          <w:color w:val="000000"/>
          <w:sz w:val="21"/>
          <w:szCs w:val="21"/>
          <w:lang w:eastAsia="ru-RU"/>
        </w:rPr>
        <w:t>низкий</w:t>
      </w:r>
      <w:proofErr w:type="gramEnd"/>
      <w:r w:rsidRPr="005453FB">
        <w:rPr>
          <w:rFonts w:ascii="Arial" w:eastAsia="Times New Roman" w:hAnsi="Arial" w:cs="Arial"/>
          <w:color w:val="000000"/>
          <w:sz w:val="21"/>
          <w:szCs w:val="21"/>
          <w:lang w:eastAsia="ru-RU"/>
        </w:rPr>
        <w:t xml:space="preserve"> (гигиена хорошая)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0,7-1,6 </w:t>
      </w:r>
      <w:proofErr w:type="gramStart"/>
      <w:r w:rsidRPr="005453FB">
        <w:rPr>
          <w:rFonts w:ascii="Arial" w:eastAsia="Times New Roman" w:hAnsi="Arial" w:cs="Arial"/>
          <w:color w:val="000000"/>
          <w:sz w:val="21"/>
          <w:szCs w:val="21"/>
          <w:lang w:eastAsia="ru-RU"/>
        </w:rPr>
        <w:t>средний</w:t>
      </w:r>
      <w:proofErr w:type="gramEnd"/>
      <w:r w:rsidRPr="005453FB">
        <w:rPr>
          <w:rFonts w:ascii="Arial" w:eastAsia="Times New Roman" w:hAnsi="Arial" w:cs="Arial"/>
          <w:color w:val="000000"/>
          <w:sz w:val="21"/>
          <w:szCs w:val="21"/>
          <w:lang w:eastAsia="ru-RU"/>
        </w:rPr>
        <w:t xml:space="preserve"> (гигиена удовлетворительная)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1,7-2,5 </w:t>
      </w:r>
      <w:proofErr w:type="gramStart"/>
      <w:r w:rsidRPr="005453FB">
        <w:rPr>
          <w:rFonts w:ascii="Arial" w:eastAsia="Times New Roman" w:hAnsi="Arial" w:cs="Arial"/>
          <w:color w:val="000000"/>
          <w:sz w:val="21"/>
          <w:szCs w:val="21"/>
          <w:lang w:eastAsia="ru-RU"/>
        </w:rPr>
        <w:t>высокий</w:t>
      </w:r>
      <w:proofErr w:type="gramEnd"/>
      <w:r w:rsidRPr="005453FB">
        <w:rPr>
          <w:rFonts w:ascii="Arial" w:eastAsia="Times New Roman" w:hAnsi="Arial" w:cs="Arial"/>
          <w:color w:val="000000"/>
          <w:sz w:val="21"/>
          <w:szCs w:val="21"/>
          <w:lang w:eastAsia="ru-RU"/>
        </w:rPr>
        <w:t xml:space="preserve"> (гигиена неудовлетворительная)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2,6-6,0 очень высоки</w:t>
      </w:r>
      <w:proofErr w:type="gramStart"/>
      <w:r w:rsidRPr="005453FB">
        <w:rPr>
          <w:rFonts w:ascii="Arial" w:eastAsia="Times New Roman" w:hAnsi="Arial" w:cs="Arial"/>
          <w:color w:val="000000"/>
          <w:sz w:val="21"/>
          <w:szCs w:val="21"/>
          <w:lang w:eastAsia="ru-RU"/>
        </w:rPr>
        <w:t>й(</w:t>
      </w:r>
      <w:proofErr w:type="gramEnd"/>
      <w:r w:rsidRPr="005453FB">
        <w:rPr>
          <w:rFonts w:ascii="Arial" w:eastAsia="Times New Roman" w:hAnsi="Arial" w:cs="Arial"/>
          <w:color w:val="000000"/>
          <w:sz w:val="21"/>
          <w:szCs w:val="21"/>
          <w:lang w:eastAsia="ru-RU"/>
        </w:rPr>
        <w:t>гигиена плохая)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 xml:space="preserve">Индекс гигиены </w:t>
      </w:r>
      <w:proofErr w:type="spellStart"/>
      <w:r w:rsidRPr="005453FB">
        <w:rPr>
          <w:rFonts w:ascii="Arial" w:eastAsia="Times New Roman" w:hAnsi="Arial" w:cs="Arial"/>
          <w:b/>
          <w:bCs/>
          <w:color w:val="000000"/>
          <w:sz w:val="21"/>
          <w:szCs w:val="21"/>
          <w:lang w:eastAsia="ru-RU"/>
        </w:rPr>
        <w:t>Силнесс-Лое</w:t>
      </w:r>
      <w:proofErr w:type="spellEnd"/>
      <w:r w:rsidRPr="005453FB">
        <w:rPr>
          <w:rFonts w:ascii="Arial" w:eastAsia="Times New Roman" w:hAnsi="Arial" w:cs="Arial"/>
          <w:b/>
          <w:bCs/>
          <w:color w:val="000000"/>
          <w:sz w:val="21"/>
          <w:szCs w:val="21"/>
          <w:lang w:eastAsia="ru-RU"/>
        </w:rPr>
        <w:t>.</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Определяют толщину зубного налета в </w:t>
      </w:r>
      <w:proofErr w:type="spellStart"/>
      <w:r w:rsidRPr="005453FB">
        <w:rPr>
          <w:rFonts w:ascii="Arial" w:eastAsia="Times New Roman" w:hAnsi="Arial" w:cs="Arial"/>
          <w:color w:val="000000"/>
          <w:sz w:val="21"/>
          <w:szCs w:val="21"/>
          <w:lang w:eastAsia="ru-RU"/>
        </w:rPr>
        <w:t>придесневой</w:t>
      </w:r>
      <w:proofErr w:type="spellEnd"/>
      <w:r w:rsidRPr="005453FB">
        <w:rPr>
          <w:rFonts w:ascii="Arial" w:eastAsia="Times New Roman" w:hAnsi="Arial" w:cs="Arial"/>
          <w:color w:val="000000"/>
          <w:sz w:val="21"/>
          <w:szCs w:val="21"/>
          <w:lang w:eastAsia="ru-RU"/>
        </w:rPr>
        <w:t xml:space="preserve"> области зуба.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Метод:</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1. Окрашивать зубной налет не требуется. После высушивания зуба воздухом для выявления зубного налета используют стоматологическое зеркало и зонд.</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2. Для определения индекса можно осмотреть все зубы или только 6 индексных зубов:</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96"/>
        <w:gridCol w:w="296"/>
        <w:gridCol w:w="354"/>
        <w:gridCol w:w="296"/>
        <w:gridCol w:w="354"/>
        <w:gridCol w:w="296"/>
        <w:gridCol w:w="296"/>
        <w:gridCol w:w="354"/>
        <w:gridCol w:w="354"/>
        <w:gridCol w:w="296"/>
        <w:gridCol w:w="296"/>
        <w:gridCol w:w="354"/>
        <w:gridCol w:w="296"/>
        <w:gridCol w:w="354"/>
        <w:gridCol w:w="296"/>
        <w:gridCol w:w="296"/>
      </w:tblGrid>
      <w:tr w:rsidR="005453FB" w:rsidRPr="005453FB" w:rsidTr="005453F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r>
      <w:tr w:rsidR="005453FB" w:rsidRPr="005453FB" w:rsidTr="005453F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jc w:val="cente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jc w:val="cente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jc w:val="center"/>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jc w:val="cente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jc w:val="cente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jc w:val="cente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jc w:val="cente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jc w:val="cente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jc w:val="center"/>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jc w:val="cente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jc w:val="cente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jc w:val="center"/>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jc w:val="cente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jc w:val="cente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jc w:val="cente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jc w:val="cente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r>
      <w:tr w:rsidR="005453FB" w:rsidRPr="005453FB" w:rsidTr="005453F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jc w:val="cente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jc w:val="cente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jc w:val="cente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jc w:val="cente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jc w:val="center"/>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jc w:val="cente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jc w:val="cente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jc w:val="center"/>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jc w:val="cente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jc w:val="cente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jc w:val="cente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jc w:val="cente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jc w:val="cente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jc w:val="center"/>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jc w:val="cente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jc w:val="cente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r>
      <w:tr w:rsidR="005453FB" w:rsidRPr="005453FB" w:rsidTr="005453F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53FB" w:rsidRPr="005453FB" w:rsidRDefault="005453FB" w:rsidP="005453FB">
            <w:pPr>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tc>
      </w:tr>
    </w:tbl>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3. В области каждого зуба осматривают 4 участка: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-дистальн</w:t>
      </w:r>
      <w:proofErr w:type="gramStart"/>
      <w:r w:rsidRPr="005453FB">
        <w:rPr>
          <w:rFonts w:ascii="Arial" w:eastAsia="Times New Roman" w:hAnsi="Arial" w:cs="Arial"/>
          <w:color w:val="000000"/>
          <w:sz w:val="21"/>
          <w:szCs w:val="21"/>
          <w:lang w:eastAsia="ru-RU"/>
        </w:rPr>
        <w:t>о-</w:t>
      </w:r>
      <w:proofErr w:type="gramEnd"/>
      <w:r w:rsidRPr="005453FB">
        <w:rPr>
          <w:rFonts w:ascii="Arial" w:eastAsia="Times New Roman" w:hAnsi="Arial" w:cs="Arial"/>
          <w:color w:val="000000"/>
          <w:sz w:val="21"/>
          <w:szCs w:val="21"/>
          <w:lang w:eastAsia="ru-RU"/>
        </w:rPr>
        <w:t xml:space="preserve"> вестибулярный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-вестибулярный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-медиальн</w:t>
      </w:r>
      <w:proofErr w:type="gramStart"/>
      <w:r w:rsidRPr="005453FB">
        <w:rPr>
          <w:rFonts w:ascii="Arial" w:eastAsia="Times New Roman" w:hAnsi="Arial" w:cs="Arial"/>
          <w:color w:val="000000"/>
          <w:sz w:val="21"/>
          <w:szCs w:val="21"/>
          <w:lang w:eastAsia="ru-RU"/>
        </w:rPr>
        <w:t>о-</w:t>
      </w:r>
      <w:proofErr w:type="gramEnd"/>
      <w:r w:rsidRPr="005453FB">
        <w:rPr>
          <w:rFonts w:ascii="Arial" w:eastAsia="Times New Roman" w:hAnsi="Arial" w:cs="Arial"/>
          <w:color w:val="000000"/>
          <w:sz w:val="21"/>
          <w:szCs w:val="21"/>
          <w:lang w:eastAsia="ru-RU"/>
        </w:rPr>
        <w:t xml:space="preserve"> вестибулярный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-язычный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lastRenderedPageBreak/>
        <w:t>Коды и критерии: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0 </w:t>
      </w:r>
      <w:r w:rsidRPr="005453FB">
        <w:rPr>
          <w:rFonts w:ascii="Arial" w:eastAsia="Times New Roman" w:hAnsi="Arial" w:cs="Arial"/>
          <w:color w:val="000000"/>
          <w:sz w:val="21"/>
          <w:szCs w:val="21"/>
          <w:lang w:eastAsia="ru-RU"/>
        </w:rPr>
        <w:t>- нет налета.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1 </w:t>
      </w:r>
      <w:r w:rsidRPr="005453FB">
        <w:rPr>
          <w:rFonts w:ascii="Arial" w:eastAsia="Times New Roman" w:hAnsi="Arial" w:cs="Arial"/>
          <w:color w:val="000000"/>
          <w:sz w:val="21"/>
          <w:szCs w:val="21"/>
          <w:lang w:eastAsia="ru-RU"/>
        </w:rPr>
        <w:t>- небольшое количество налета, выявляется только зондом</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Применение: несмотря на то, что в исходной трактовке индекса окрашивающий раствор не применяли, его можно использовать, особенно для выявления данного кода.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2 </w:t>
      </w:r>
      <w:r w:rsidRPr="005453FB">
        <w:rPr>
          <w:rFonts w:ascii="Arial" w:eastAsia="Times New Roman" w:hAnsi="Arial" w:cs="Arial"/>
          <w:color w:val="000000"/>
          <w:sz w:val="21"/>
          <w:szCs w:val="21"/>
          <w:lang w:eastAsia="ru-RU"/>
        </w:rPr>
        <w:t xml:space="preserve">- умеренный слой зубного налета в </w:t>
      </w:r>
      <w:proofErr w:type="spellStart"/>
      <w:r w:rsidRPr="005453FB">
        <w:rPr>
          <w:rFonts w:ascii="Arial" w:eastAsia="Times New Roman" w:hAnsi="Arial" w:cs="Arial"/>
          <w:color w:val="000000"/>
          <w:sz w:val="21"/>
          <w:szCs w:val="21"/>
          <w:lang w:eastAsia="ru-RU"/>
        </w:rPr>
        <w:t>десневой</w:t>
      </w:r>
      <w:proofErr w:type="spellEnd"/>
      <w:r w:rsidRPr="005453FB">
        <w:rPr>
          <w:rFonts w:ascii="Arial" w:eastAsia="Times New Roman" w:hAnsi="Arial" w:cs="Arial"/>
          <w:color w:val="000000"/>
          <w:sz w:val="21"/>
          <w:szCs w:val="21"/>
          <w:lang w:eastAsia="ru-RU"/>
        </w:rPr>
        <w:t xml:space="preserve"> области, видимый невооруженным глазом</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3 </w:t>
      </w:r>
      <w:r w:rsidRPr="005453FB">
        <w:rPr>
          <w:rFonts w:ascii="Arial" w:eastAsia="Times New Roman" w:hAnsi="Arial" w:cs="Arial"/>
          <w:color w:val="000000"/>
          <w:sz w:val="21"/>
          <w:szCs w:val="21"/>
          <w:lang w:eastAsia="ru-RU"/>
        </w:rPr>
        <w:t xml:space="preserve">- обильный налет, заполняющий нишу, образованную </w:t>
      </w:r>
      <w:proofErr w:type="spellStart"/>
      <w:r w:rsidRPr="005453FB">
        <w:rPr>
          <w:rFonts w:ascii="Arial" w:eastAsia="Times New Roman" w:hAnsi="Arial" w:cs="Arial"/>
          <w:color w:val="000000"/>
          <w:sz w:val="21"/>
          <w:szCs w:val="21"/>
          <w:lang w:eastAsia="ru-RU"/>
        </w:rPr>
        <w:t>десневым</w:t>
      </w:r>
      <w:proofErr w:type="spellEnd"/>
      <w:r w:rsidRPr="005453FB">
        <w:rPr>
          <w:rFonts w:ascii="Arial" w:eastAsia="Times New Roman" w:hAnsi="Arial" w:cs="Arial"/>
          <w:color w:val="000000"/>
          <w:sz w:val="21"/>
          <w:szCs w:val="21"/>
          <w:lang w:eastAsia="ru-RU"/>
        </w:rPr>
        <w:t xml:space="preserve"> краем и поверхностью зуба, а также межзубной промежуток</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4 </w:t>
      </w:r>
      <w:r w:rsidRPr="005453FB">
        <w:rPr>
          <w:rFonts w:ascii="Arial" w:eastAsia="Times New Roman" w:hAnsi="Arial" w:cs="Arial"/>
          <w:color w:val="000000"/>
          <w:sz w:val="21"/>
          <w:szCs w:val="21"/>
          <w:lang w:eastAsia="ru-RU"/>
        </w:rPr>
        <w:t xml:space="preserve">- интенсивное отложение зубного налета в области </w:t>
      </w:r>
      <w:proofErr w:type="spellStart"/>
      <w:r w:rsidRPr="005453FB">
        <w:rPr>
          <w:rFonts w:ascii="Arial" w:eastAsia="Times New Roman" w:hAnsi="Arial" w:cs="Arial"/>
          <w:color w:val="000000"/>
          <w:sz w:val="21"/>
          <w:szCs w:val="21"/>
          <w:lang w:eastAsia="ru-RU"/>
        </w:rPr>
        <w:t>десневого</w:t>
      </w:r>
      <w:proofErr w:type="spellEnd"/>
      <w:r w:rsidRPr="005453FB">
        <w:rPr>
          <w:rFonts w:ascii="Arial" w:eastAsia="Times New Roman" w:hAnsi="Arial" w:cs="Arial"/>
          <w:color w:val="000000"/>
          <w:sz w:val="21"/>
          <w:szCs w:val="21"/>
          <w:lang w:eastAsia="ru-RU"/>
        </w:rPr>
        <w:t xml:space="preserve"> кармана и/ или на </w:t>
      </w:r>
      <w:proofErr w:type="spellStart"/>
      <w:r w:rsidRPr="005453FB">
        <w:rPr>
          <w:rFonts w:ascii="Arial" w:eastAsia="Times New Roman" w:hAnsi="Arial" w:cs="Arial"/>
          <w:color w:val="000000"/>
          <w:sz w:val="21"/>
          <w:szCs w:val="21"/>
          <w:lang w:eastAsia="ru-RU"/>
        </w:rPr>
        <w:t>десневом</w:t>
      </w:r>
      <w:proofErr w:type="spellEnd"/>
      <w:r w:rsidRPr="005453FB">
        <w:rPr>
          <w:rFonts w:ascii="Arial" w:eastAsia="Times New Roman" w:hAnsi="Arial" w:cs="Arial"/>
          <w:color w:val="000000"/>
          <w:sz w:val="21"/>
          <w:szCs w:val="21"/>
          <w:lang w:eastAsia="ru-RU"/>
        </w:rPr>
        <w:t xml:space="preserve"> крае и прилегающей поверхности зуба.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ФОРМУЛА=(сумма баллов)/(число обследованных поверхностей «4»)- значение для одного зуба.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Формула=(сумма балла всех зубов)/(на количество исследованных зубов) Значение для всех зубов.</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 xml:space="preserve">Индекс кровоточивости </w:t>
      </w:r>
      <w:proofErr w:type="spellStart"/>
      <w:r w:rsidRPr="005453FB">
        <w:rPr>
          <w:rFonts w:ascii="Arial" w:eastAsia="Times New Roman" w:hAnsi="Arial" w:cs="Arial"/>
          <w:b/>
          <w:bCs/>
          <w:color w:val="000000"/>
          <w:sz w:val="21"/>
          <w:szCs w:val="21"/>
          <w:lang w:eastAsia="ru-RU"/>
        </w:rPr>
        <w:t>Мюлеманна</w:t>
      </w:r>
      <w:proofErr w:type="spellEnd"/>
      <w:r w:rsidRPr="005453FB">
        <w:rPr>
          <w:rFonts w:ascii="Arial" w:eastAsia="Times New Roman" w:hAnsi="Arial" w:cs="Arial"/>
          <w:b/>
          <w:bCs/>
          <w:color w:val="000000"/>
          <w:sz w:val="21"/>
          <w:szCs w:val="21"/>
          <w:lang w:eastAsia="ru-RU"/>
        </w:rPr>
        <w:t xml:space="preserve"> (в модификации </w:t>
      </w:r>
      <w:proofErr w:type="spellStart"/>
      <w:r w:rsidRPr="005453FB">
        <w:rPr>
          <w:rFonts w:ascii="Arial" w:eastAsia="Times New Roman" w:hAnsi="Arial" w:cs="Arial"/>
          <w:b/>
          <w:bCs/>
          <w:color w:val="000000"/>
          <w:sz w:val="21"/>
          <w:szCs w:val="21"/>
          <w:lang w:eastAsia="ru-RU"/>
        </w:rPr>
        <w:t>Коуэла</w:t>
      </w:r>
      <w:proofErr w:type="spellEnd"/>
      <w:r w:rsidRPr="005453FB">
        <w:rPr>
          <w:rFonts w:ascii="Arial" w:eastAsia="Times New Roman" w:hAnsi="Arial" w:cs="Arial"/>
          <w:b/>
          <w:bCs/>
          <w:color w:val="000000"/>
          <w:sz w:val="21"/>
          <w:szCs w:val="21"/>
          <w:lang w:eastAsia="ru-RU"/>
        </w:rPr>
        <w:t>).</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Используют для определения воспаления в тканях пародонта. Метод показателен при гингивите и пародонтите. В области «зубов </w:t>
      </w:r>
      <w:proofErr w:type="spellStart"/>
      <w:r w:rsidRPr="005453FB">
        <w:rPr>
          <w:rFonts w:ascii="Arial" w:eastAsia="Times New Roman" w:hAnsi="Arial" w:cs="Arial"/>
          <w:color w:val="000000"/>
          <w:sz w:val="21"/>
          <w:szCs w:val="21"/>
          <w:lang w:eastAsia="ru-RU"/>
        </w:rPr>
        <w:t>Рамфьерда</w:t>
      </w:r>
      <w:proofErr w:type="spellEnd"/>
      <w:r w:rsidRPr="005453FB">
        <w:rPr>
          <w:rFonts w:ascii="Arial" w:eastAsia="Times New Roman" w:hAnsi="Arial" w:cs="Arial"/>
          <w:color w:val="000000"/>
          <w:sz w:val="21"/>
          <w:szCs w:val="21"/>
          <w:lang w:eastAsia="ru-RU"/>
        </w:rPr>
        <w:t xml:space="preserve">»,(16,21,24,36,41,44) </w:t>
      </w:r>
      <w:proofErr w:type="gramStart"/>
      <w:r w:rsidRPr="005453FB">
        <w:rPr>
          <w:rFonts w:ascii="Arial" w:eastAsia="Times New Roman" w:hAnsi="Arial" w:cs="Arial"/>
          <w:color w:val="000000"/>
          <w:sz w:val="21"/>
          <w:szCs w:val="21"/>
          <w:lang w:eastAsia="ru-RU"/>
        </w:rPr>
        <w:t>с</w:t>
      </w:r>
      <w:proofErr w:type="gramEnd"/>
      <w:r w:rsidRPr="005453FB">
        <w:rPr>
          <w:rFonts w:ascii="Arial" w:eastAsia="Times New Roman" w:hAnsi="Arial" w:cs="Arial"/>
          <w:color w:val="000000"/>
          <w:sz w:val="21"/>
          <w:szCs w:val="21"/>
          <w:lang w:eastAsia="ru-RU"/>
        </w:rPr>
        <w:t xml:space="preserve"> щечной и язычной (небной) сторон кончик </w:t>
      </w:r>
      <w:proofErr w:type="spellStart"/>
      <w:r w:rsidRPr="005453FB">
        <w:rPr>
          <w:rFonts w:ascii="Arial" w:eastAsia="Times New Roman" w:hAnsi="Arial" w:cs="Arial"/>
          <w:color w:val="000000"/>
          <w:sz w:val="21"/>
          <w:szCs w:val="21"/>
          <w:lang w:eastAsia="ru-RU"/>
        </w:rPr>
        <w:t>пародонтального</w:t>
      </w:r>
      <w:proofErr w:type="spellEnd"/>
      <w:r w:rsidRPr="005453FB">
        <w:rPr>
          <w:rFonts w:ascii="Arial" w:eastAsia="Times New Roman" w:hAnsi="Arial" w:cs="Arial"/>
          <w:color w:val="000000"/>
          <w:sz w:val="21"/>
          <w:szCs w:val="21"/>
          <w:lang w:eastAsia="ru-RU"/>
        </w:rPr>
        <w:t xml:space="preserve"> зонда без давления прижимают к стенке бороздки и медленно ведут от медиальной к дистальной стороне зуба.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Оценочная шкала следующая: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0- если после этого кровоточивость отсутствует;</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1-если кровоточивость появляется не раньше, чем через 30с;</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2-если кровоточивость возникает или сразу после проведения кончиком зонда по стенке бороздки, или в пределах 30с.</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3-если кровоточивость пациент отмечает при приеме пищи или чистке зубов.</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Значение индекса = сумма показателей всех зубов /число зубов.</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Приложение 7</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i/>
          <w:iCs/>
          <w:color w:val="000000"/>
          <w:sz w:val="21"/>
          <w:szCs w:val="21"/>
          <w:lang w:eastAsia="ru-RU"/>
        </w:rPr>
        <w:t>Специальные методы исследования СОР и красной каймы губ.</w:t>
      </w:r>
    </w:p>
    <w:p w:rsidR="005453FB" w:rsidRPr="005453FB" w:rsidRDefault="005453FB" w:rsidP="005453FB">
      <w:pPr>
        <w:spacing w:after="120" w:line="240" w:lineRule="atLeast"/>
        <w:rPr>
          <w:rFonts w:ascii="Arial" w:eastAsia="Times New Roman" w:hAnsi="Arial" w:cs="Arial"/>
          <w:color w:val="000000"/>
          <w:sz w:val="21"/>
          <w:szCs w:val="21"/>
          <w:lang w:eastAsia="ru-RU"/>
        </w:rPr>
      </w:pPr>
      <w:proofErr w:type="spellStart"/>
      <w:r w:rsidRPr="005453FB">
        <w:rPr>
          <w:rFonts w:ascii="Arial" w:eastAsia="Times New Roman" w:hAnsi="Arial" w:cs="Arial"/>
          <w:color w:val="000000"/>
          <w:sz w:val="21"/>
          <w:szCs w:val="21"/>
          <w:lang w:eastAsia="ru-RU"/>
        </w:rPr>
        <w:t>Стоматоскопия</w:t>
      </w:r>
      <w:proofErr w:type="spellEnd"/>
      <w:r w:rsidRPr="005453FB">
        <w:rPr>
          <w:rFonts w:ascii="Arial" w:eastAsia="Times New Roman" w:hAnsi="Arial" w:cs="Arial"/>
          <w:color w:val="000000"/>
          <w:sz w:val="21"/>
          <w:szCs w:val="21"/>
          <w:lang w:eastAsia="ru-RU"/>
        </w:rPr>
        <w:t xml:space="preserve"> и </w:t>
      </w:r>
      <w:proofErr w:type="spellStart"/>
      <w:r w:rsidRPr="005453FB">
        <w:rPr>
          <w:rFonts w:ascii="Arial" w:eastAsia="Times New Roman" w:hAnsi="Arial" w:cs="Arial"/>
          <w:color w:val="000000"/>
          <w:sz w:val="21"/>
          <w:szCs w:val="21"/>
          <w:lang w:eastAsia="ru-RU"/>
        </w:rPr>
        <w:t>хейлоскопия</w:t>
      </w:r>
      <w:proofErr w:type="spellEnd"/>
      <w:r w:rsidRPr="005453FB">
        <w:rPr>
          <w:rFonts w:ascii="Arial" w:eastAsia="Times New Roman" w:hAnsi="Arial" w:cs="Arial"/>
          <w:color w:val="000000"/>
          <w:sz w:val="21"/>
          <w:szCs w:val="21"/>
          <w:lang w:eastAsia="ru-RU"/>
        </w:rPr>
        <w:t xml:space="preserve"> используются для диагностики поражений слизистой оболочки и красной каймы губ. Для этих целей используются </w:t>
      </w:r>
      <w:proofErr w:type="spellStart"/>
      <w:r w:rsidRPr="005453FB">
        <w:rPr>
          <w:rFonts w:ascii="Arial" w:eastAsia="Times New Roman" w:hAnsi="Arial" w:cs="Arial"/>
          <w:color w:val="000000"/>
          <w:sz w:val="21"/>
          <w:szCs w:val="21"/>
          <w:lang w:eastAsia="ru-RU"/>
        </w:rPr>
        <w:t>кольпоскопы</w:t>
      </w:r>
      <w:proofErr w:type="spellEnd"/>
      <w:r w:rsidRPr="005453FB">
        <w:rPr>
          <w:rFonts w:ascii="Arial" w:eastAsia="Times New Roman" w:hAnsi="Arial" w:cs="Arial"/>
          <w:color w:val="000000"/>
          <w:sz w:val="21"/>
          <w:szCs w:val="21"/>
          <w:lang w:eastAsia="ru-RU"/>
        </w:rPr>
        <w:t xml:space="preserve"> и </w:t>
      </w:r>
      <w:proofErr w:type="spellStart"/>
      <w:r w:rsidRPr="005453FB">
        <w:rPr>
          <w:rFonts w:ascii="Arial" w:eastAsia="Times New Roman" w:hAnsi="Arial" w:cs="Arial"/>
          <w:color w:val="000000"/>
          <w:sz w:val="21"/>
          <w:szCs w:val="21"/>
          <w:lang w:eastAsia="ru-RU"/>
        </w:rPr>
        <w:t>фотодиагноскопы</w:t>
      </w:r>
      <w:proofErr w:type="spellEnd"/>
      <w:r w:rsidRPr="005453FB">
        <w:rPr>
          <w:rFonts w:ascii="Arial" w:eastAsia="Times New Roman" w:hAnsi="Arial" w:cs="Arial"/>
          <w:color w:val="000000"/>
          <w:sz w:val="21"/>
          <w:szCs w:val="21"/>
          <w:lang w:eastAsia="ru-RU"/>
        </w:rPr>
        <w:t xml:space="preserve">. В последнем случае можно проводить фотосъемку. Применяется простая и расширенная </w:t>
      </w:r>
      <w:proofErr w:type="spellStart"/>
      <w:r w:rsidRPr="005453FB">
        <w:rPr>
          <w:rFonts w:ascii="Arial" w:eastAsia="Times New Roman" w:hAnsi="Arial" w:cs="Arial"/>
          <w:color w:val="000000"/>
          <w:sz w:val="21"/>
          <w:szCs w:val="21"/>
          <w:lang w:eastAsia="ru-RU"/>
        </w:rPr>
        <w:t>стоматоскопия</w:t>
      </w:r>
      <w:proofErr w:type="spellEnd"/>
      <w:r w:rsidRPr="005453FB">
        <w:rPr>
          <w:rFonts w:ascii="Arial" w:eastAsia="Times New Roman" w:hAnsi="Arial" w:cs="Arial"/>
          <w:color w:val="000000"/>
          <w:sz w:val="21"/>
          <w:szCs w:val="21"/>
          <w:lang w:eastAsia="ru-RU"/>
        </w:rPr>
        <w:t xml:space="preserve">. При расширенной </w:t>
      </w:r>
      <w:proofErr w:type="spellStart"/>
      <w:r w:rsidRPr="005453FB">
        <w:rPr>
          <w:rFonts w:ascii="Arial" w:eastAsia="Times New Roman" w:hAnsi="Arial" w:cs="Arial"/>
          <w:color w:val="000000"/>
          <w:sz w:val="21"/>
          <w:szCs w:val="21"/>
          <w:lang w:eastAsia="ru-RU"/>
        </w:rPr>
        <w:t>стоматоскопии</w:t>
      </w:r>
      <w:proofErr w:type="spellEnd"/>
      <w:r w:rsidRPr="005453FB">
        <w:rPr>
          <w:rFonts w:ascii="Arial" w:eastAsia="Times New Roman" w:hAnsi="Arial" w:cs="Arial"/>
          <w:color w:val="000000"/>
          <w:sz w:val="21"/>
          <w:szCs w:val="21"/>
          <w:lang w:eastAsia="ru-RU"/>
        </w:rPr>
        <w:t xml:space="preserve"> для получения большей четкости рисунка применяют тот или иной способ витальной окраски.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Люминесцентное исследование — метод наблюдения вторичного свечения тканей при облучении ультрафиолетом с длиной волны 365 </w:t>
      </w:r>
      <w:proofErr w:type="spellStart"/>
      <w:r w:rsidRPr="005453FB">
        <w:rPr>
          <w:rFonts w:ascii="Arial" w:eastAsia="Times New Roman" w:hAnsi="Arial" w:cs="Arial"/>
          <w:color w:val="000000"/>
          <w:sz w:val="21"/>
          <w:szCs w:val="21"/>
          <w:lang w:eastAsia="ru-RU"/>
        </w:rPr>
        <w:t>ммк</w:t>
      </w:r>
      <w:proofErr w:type="spellEnd"/>
      <w:r w:rsidRPr="005453FB">
        <w:rPr>
          <w:rFonts w:ascii="Arial" w:eastAsia="Times New Roman" w:hAnsi="Arial" w:cs="Arial"/>
          <w:color w:val="000000"/>
          <w:sz w:val="21"/>
          <w:szCs w:val="21"/>
          <w:lang w:eastAsia="ru-RU"/>
        </w:rPr>
        <w:t xml:space="preserve"> с помощью </w:t>
      </w:r>
      <w:proofErr w:type="spellStart"/>
      <w:r w:rsidRPr="005453FB">
        <w:rPr>
          <w:rFonts w:ascii="Arial" w:eastAsia="Times New Roman" w:hAnsi="Arial" w:cs="Arial"/>
          <w:color w:val="000000"/>
          <w:sz w:val="21"/>
          <w:szCs w:val="21"/>
          <w:lang w:eastAsia="ru-RU"/>
        </w:rPr>
        <w:t>фотодиагноскопа</w:t>
      </w:r>
      <w:proofErr w:type="spellEnd"/>
      <w:r w:rsidRPr="005453FB">
        <w:rPr>
          <w:rFonts w:ascii="Arial" w:eastAsia="Times New Roman" w:hAnsi="Arial" w:cs="Arial"/>
          <w:color w:val="000000"/>
          <w:sz w:val="21"/>
          <w:szCs w:val="21"/>
          <w:lang w:eastAsia="ru-RU"/>
        </w:rPr>
        <w:t xml:space="preserve">. В зависимости от вида и степени поражения наблюдают различной окраски и интенсивности цветные картины на слизистой оболочке. В этом плане перспективным для использования в диагностике предраковых заболеваний челюстно-лицевой области является метод </w:t>
      </w:r>
      <w:proofErr w:type="spellStart"/>
      <w:r w:rsidRPr="005453FB">
        <w:rPr>
          <w:rFonts w:ascii="Arial" w:eastAsia="Times New Roman" w:hAnsi="Arial" w:cs="Arial"/>
          <w:color w:val="000000"/>
          <w:sz w:val="21"/>
          <w:szCs w:val="21"/>
          <w:lang w:eastAsia="ru-RU"/>
        </w:rPr>
        <w:t>трансиллюминации</w:t>
      </w:r>
      <w:proofErr w:type="spellEnd"/>
      <w:r w:rsidRPr="005453FB">
        <w:rPr>
          <w:rFonts w:ascii="Arial" w:eastAsia="Times New Roman" w:hAnsi="Arial" w:cs="Arial"/>
          <w:color w:val="000000"/>
          <w:sz w:val="21"/>
          <w:szCs w:val="21"/>
          <w:lang w:eastAsia="ru-RU"/>
        </w:rPr>
        <w:t xml:space="preserve"> или </w:t>
      </w:r>
      <w:proofErr w:type="spellStart"/>
      <w:r w:rsidRPr="005453FB">
        <w:rPr>
          <w:rFonts w:ascii="Arial" w:eastAsia="Times New Roman" w:hAnsi="Arial" w:cs="Arial"/>
          <w:color w:val="000000"/>
          <w:sz w:val="21"/>
          <w:szCs w:val="21"/>
          <w:lang w:eastAsia="ru-RU"/>
        </w:rPr>
        <w:t>трансиллюмоскопии</w:t>
      </w:r>
      <w:proofErr w:type="spellEnd"/>
      <w:r w:rsidRPr="005453FB">
        <w:rPr>
          <w:rFonts w:ascii="Arial" w:eastAsia="Times New Roman" w:hAnsi="Arial" w:cs="Arial"/>
          <w:color w:val="000000"/>
          <w:sz w:val="21"/>
          <w:szCs w:val="21"/>
          <w:lang w:eastAsia="ru-RU"/>
        </w:rPr>
        <w:t xml:space="preserve">, основанный на просвечивании тканей и оценке </w:t>
      </w:r>
      <w:proofErr w:type="spellStart"/>
      <w:r w:rsidRPr="005453FB">
        <w:rPr>
          <w:rFonts w:ascii="Arial" w:eastAsia="Times New Roman" w:hAnsi="Arial" w:cs="Arial"/>
          <w:color w:val="000000"/>
          <w:sz w:val="21"/>
          <w:szCs w:val="21"/>
          <w:lang w:eastAsia="ru-RU"/>
        </w:rPr>
        <w:t>тенеобразований</w:t>
      </w:r>
      <w:proofErr w:type="spellEnd"/>
      <w:r w:rsidRPr="005453FB">
        <w:rPr>
          <w:rFonts w:ascii="Arial" w:eastAsia="Times New Roman" w:hAnsi="Arial" w:cs="Arial"/>
          <w:color w:val="000000"/>
          <w:sz w:val="21"/>
          <w:szCs w:val="21"/>
          <w:lang w:eastAsia="ru-RU"/>
        </w:rPr>
        <w:t>, возникающих при прохождении светового потока через объект исследования.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Методика </w:t>
      </w:r>
      <w:proofErr w:type="spellStart"/>
      <w:r w:rsidRPr="005453FB">
        <w:rPr>
          <w:rFonts w:ascii="Arial" w:eastAsia="Times New Roman" w:hAnsi="Arial" w:cs="Arial"/>
          <w:color w:val="000000"/>
          <w:sz w:val="21"/>
          <w:szCs w:val="21"/>
          <w:lang w:eastAsia="ru-RU"/>
        </w:rPr>
        <w:t>трансиллюмоскопии</w:t>
      </w:r>
      <w:proofErr w:type="spellEnd"/>
      <w:r w:rsidRPr="005453FB">
        <w:rPr>
          <w:rFonts w:ascii="Arial" w:eastAsia="Times New Roman" w:hAnsi="Arial" w:cs="Arial"/>
          <w:color w:val="000000"/>
          <w:sz w:val="21"/>
          <w:szCs w:val="21"/>
          <w:lang w:eastAsia="ru-RU"/>
        </w:rPr>
        <w:t xml:space="preserve">. </w:t>
      </w:r>
      <w:proofErr w:type="spellStart"/>
      <w:r w:rsidRPr="005453FB">
        <w:rPr>
          <w:rFonts w:ascii="Arial" w:eastAsia="Times New Roman" w:hAnsi="Arial" w:cs="Arial"/>
          <w:color w:val="000000"/>
          <w:sz w:val="21"/>
          <w:szCs w:val="21"/>
          <w:lang w:eastAsia="ru-RU"/>
        </w:rPr>
        <w:t>Световод</w:t>
      </w:r>
      <w:proofErr w:type="spellEnd"/>
      <w:r w:rsidRPr="005453FB">
        <w:rPr>
          <w:rFonts w:ascii="Arial" w:eastAsia="Times New Roman" w:hAnsi="Arial" w:cs="Arial"/>
          <w:color w:val="000000"/>
          <w:sz w:val="21"/>
          <w:szCs w:val="21"/>
          <w:lang w:eastAsia="ru-RU"/>
        </w:rPr>
        <w:t xml:space="preserve"> осветителя ОС-150 с пучком «холодного» света (источник света — галогенная лампа накаливания 24</w:t>
      </w:r>
      <w:proofErr w:type="gramStart"/>
      <w:r w:rsidRPr="005453FB">
        <w:rPr>
          <w:rFonts w:ascii="Arial" w:eastAsia="Times New Roman" w:hAnsi="Arial" w:cs="Arial"/>
          <w:color w:val="000000"/>
          <w:sz w:val="21"/>
          <w:szCs w:val="21"/>
          <w:lang w:eastAsia="ru-RU"/>
        </w:rPr>
        <w:t xml:space="preserve"> В</w:t>
      </w:r>
      <w:proofErr w:type="gramEnd"/>
      <w:r w:rsidRPr="005453FB">
        <w:rPr>
          <w:rFonts w:ascii="Arial" w:eastAsia="Times New Roman" w:hAnsi="Arial" w:cs="Arial"/>
          <w:color w:val="000000"/>
          <w:sz w:val="21"/>
          <w:szCs w:val="21"/>
          <w:lang w:eastAsia="ru-RU"/>
        </w:rPr>
        <w:t xml:space="preserve">, 150 В - А) подводят со стороны кожи в области проекции исследуемого патологического </w:t>
      </w:r>
      <w:proofErr w:type="spellStart"/>
      <w:r w:rsidRPr="005453FB">
        <w:rPr>
          <w:rFonts w:ascii="Arial" w:eastAsia="Times New Roman" w:hAnsi="Arial" w:cs="Arial"/>
          <w:color w:val="000000"/>
          <w:sz w:val="21"/>
          <w:szCs w:val="21"/>
          <w:lang w:eastAsia="ru-RU"/>
        </w:rPr>
        <w:t>очагa</w:t>
      </w:r>
      <w:proofErr w:type="spellEnd"/>
      <w:r w:rsidRPr="005453FB">
        <w:rPr>
          <w:rFonts w:ascii="Arial" w:eastAsia="Times New Roman" w:hAnsi="Arial" w:cs="Arial"/>
          <w:color w:val="000000"/>
          <w:sz w:val="21"/>
          <w:szCs w:val="21"/>
          <w:lang w:eastAsia="ru-RU"/>
        </w:rPr>
        <w:t xml:space="preserve">, а </w:t>
      </w:r>
      <w:proofErr w:type="spellStart"/>
      <w:r w:rsidRPr="005453FB">
        <w:rPr>
          <w:rFonts w:ascii="Arial" w:eastAsia="Times New Roman" w:hAnsi="Arial" w:cs="Arial"/>
          <w:color w:val="000000"/>
          <w:sz w:val="21"/>
          <w:szCs w:val="21"/>
          <w:lang w:eastAsia="ru-RU"/>
        </w:rPr>
        <w:t>трансиллюминационные</w:t>
      </w:r>
      <w:proofErr w:type="spellEnd"/>
      <w:r w:rsidRPr="005453FB">
        <w:rPr>
          <w:rFonts w:ascii="Arial" w:eastAsia="Times New Roman" w:hAnsi="Arial" w:cs="Arial"/>
          <w:color w:val="000000"/>
          <w:sz w:val="21"/>
          <w:szCs w:val="21"/>
          <w:lang w:eastAsia="ru-RU"/>
        </w:rPr>
        <w:t xml:space="preserve"> картины оценивают со стороны слизистой оболочки рта или красной каймы губ. Были определены возможности </w:t>
      </w:r>
      <w:proofErr w:type="spellStart"/>
      <w:r w:rsidRPr="005453FB">
        <w:rPr>
          <w:rFonts w:ascii="Arial" w:eastAsia="Times New Roman" w:hAnsi="Arial" w:cs="Arial"/>
          <w:color w:val="000000"/>
          <w:sz w:val="21"/>
          <w:szCs w:val="21"/>
          <w:lang w:eastAsia="ru-RU"/>
        </w:rPr>
        <w:t>трансиллюмоскопии</w:t>
      </w:r>
      <w:proofErr w:type="spellEnd"/>
      <w:r w:rsidRPr="005453FB">
        <w:rPr>
          <w:rFonts w:ascii="Arial" w:eastAsia="Times New Roman" w:hAnsi="Arial" w:cs="Arial"/>
          <w:color w:val="000000"/>
          <w:sz w:val="21"/>
          <w:szCs w:val="21"/>
          <w:lang w:eastAsia="ru-RU"/>
        </w:rPr>
        <w:t xml:space="preserve"> в исследовании состояния мягких тканей губ, щеки и языка. При этом обнаруживались теневые изображения патологических очагов (рака, папиллом, </w:t>
      </w:r>
      <w:proofErr w:type="spellStart"/>
      <w:r w:rsidRPr="005453FB">
        <w:rPr>
          <w:rFonts w:ascii="Arial" w:eastAsia="Times New Roman" w:hAnsi="Arial" w:cs="Arial"/>
          <w:color w:val="000000"/>
          <w:sz w:val="21"/>
          <w:szCs w:val="21"/>
          <w:lang w:eastAsia="ru-RU"/>
        </w:rPr>
        <w:lastRenderedPageBreak/>
        <w:t>гемангиом</w:t>
      </w:r>
      <w:proofErr w:type="spellEnd"/>
      <w:r w:rsidRPr="005453FB">
        <w:rPr>
          <w:rFonts w:ascii="Arial" w:eastAsia="Times New Roman" w:hAnsi="Arial" w:cs="Arial"/>
          <w:color w:val="000000"/>
          <w:sz w:val="21"/>
          <w:szCs w:val="21"/>
          <w:lang w:eastAsia="ru-RU"/>
        </w:rPr>
        <w:t xml:space="preserve">, </w:t>
      </w:r>
      <w:proofErr w:type="spellStart"/>
      <w:r w:rsidRPr="005453FB">
        <w:rPr>
          <w:rFonts w:ascii="Arial" w:eastAsia="Times New Roman" w:hAnsi="Arial" w:cs="Arial"/>
          <w:color w:val="000000"/>
          <w:sz w:val="21"/>
          <w:szCs w:val="21"/>
          <w:lang w:eastAsia="ru-RU"/>
        </w:rPr>
        <w:t>веррукозной</w:t>
      </w:r>
      <w:proofErr w:type="spellEnd"/>
      <w:r w:rsidRPr="005453FB">
        <w:rPr>
          <w:rFonts w:ascii="Arial" w:eastAsia="Times New Roman" w:hAnsi="Arial" w:cs="Arial"/>
          <w:color w:val="000000"/>
          <w:sz w:val="21"/>
          <w:szCs w:val="21"/>
          <w:lang w:eastAsia="ru-RU"/>
        </w:rPr>
        <w:t xml:space="preserve"> лейкоплакии). Наряду с теневым рисунком очага выявлялись прилежащие сосуды.</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Оптическая когерентная томография используется для диагностики предраковых состояний слизистой оболочки рта. В частности установлено, что данное исследование позволяет дифференцировать ороговевшую и </w:t>
      </w:r>
      <w:proofErr w:type="spellStart"/>
      <w:r w:rsidRPr="005453FB">
        <w:rPr>
          <w:rFonts w:ascii="Arial" w:eastAsia="Times New Roman" w:hAnsi="Arial" w:cs="Arial"/>
          <w:color w:val="000000"/>
          <w:sz w:val="21"/>
          <w:szCs w:val="21"/>
          <w:lang w:eastAsia="ru-RU"/>
        </w:rPr>
        <w:t>неороговевшую</w:t>
      </w:r>
      <w:proofErr w:type="spellEnd"/>
      <w:r w:rsidRPr="005453FB">
        <w:rPr>
          <w:rFonts w:ascii="Arial" w:eastAsia="Times New Roman" w:hAnsi="Arial" w:cs="Arial"/>
          <w:color w:val="000000"/>
          <w:sz w:val="21"/>
          <w:szCs w:val="21"/>
          <w:lang w:eastAsia="ru-RU"/>
        </w:rPr>
        <w:t xml:space="preserve"> слизистую оболочку, различать поверхностные (сосочки) и подповерхностные (кровеносные сосуды, железы) структуры слизистой оболочки рта позволяет устанавливать структурные нарушения в результате развития патологии.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Радиоизотопное исследование используется для своевременного выявления начала малигнизации предопухолевых процессов (атипичные клетки интенсивно поглощают радиофармацевтические препараты).</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Морфологическое исследование осуществляется цитологическим и гистологическим методами.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Цитологический метод диагностики предусматривает определение тонкой морфологической структуры клеток и их групп. Материал для исследования получают путем отпечатка, соскоба с эрозивной, язвенной поверхности или из свищевого хода, а также при помощи пункции из более глубоко расположенных опухолей, лимфатических узлов, кистозных и других полостей и из внутрикостных новообразований.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Гистологический метод основан на изучении тонкой морфологической структуры клеточного строения тканей организма. Материалом для исследования являются кусочки тканей, взятые оперативным путем специально для установления диагноза или удаленные во время оперативного лечения.</w:t>
      </w:r>
    </w:p>
    <w:p w:rsidR="005453FB" w:rsidRPr="005453FB" w:rsidRDefault="005453FB" w:rsidP="005453FB">
      <w:pPr>
        <w:spacing w:after="120" w:line="240" w:lineRule="atLeast"/>
        <w:rPr>
          <w:rFonts w:ascii="Arial" w:eastAsia="Times New Roman" w:hAnsi="Arial" w:cs="Arial"/>
          <w:color w:val="000000"/>
          <w:sz w:val="21"/>
          <w:szCs w:val="21"/>
          <w:lang w:eastAsia="ru-RU"/>
        </w:rPr>
      </w:pPr>
      <w:proofErr w:type="spellStart"/>
      <w:r w:rsidRPr="005453FB">
        <w:rPr>
          <w:rFonts w:ascii="Arial" w:eastAsia="Times New Roman" w:hAnsi="Arial" w:cs="Arial"/>
          <w:color w:val="000000"/>
          <w:sz w:val="21"/>
          <w:szCs w:val="21"/>
          <w:lang w:eastAsia="ru-RU"/>
        </w:rPr>
        <w:t>Иммуногистохимическое</w:t>
      </w:r>
      <w:proofErr w:type="spellEnd"/>
      <w:r w:rsidRPr="005453FB">
        <w:rPr>
          <w:rFonts w:ascii="Arial" w:eastAsia="Times New Roman" w:hAnsi="Arial" w:cs="Arial"/>
          <w:color w:val="000000"/>
          <w:sz w:val="21"/>
          <w:szCs w:val="21"/>
          <w:lang w:eastAsia="ru-RU"/>
        </w:rPr>
        <w:t xml:space="preserve"> исследование выявляет клетки с повышенной митотической активностью, свидетельствующие о возможной малигнизации, позволяет определить </w:t>
      </w:r>
      <w:proofErr w:type="spellStart"/>
      <w:r w:rsidRPr="005453FB">
        <w:rPr>
          <w:rFonts w:ascii="Arial" w:eastAsia="Times New Roman" w:hAnsi="Arial" w:cs="Arial"/>
          <w:color w:val="000000"/>
          <w:sz w:val="21"/>
          <w:szCs w:val="21"/>
          <w:lang w:eastAsia="ru-RU"/>
        </w:rPr>
        <w:t>иммунофенотип</w:t>
      </w:r>
      <w:proofErr w:type="spellEnd"/>
      <w:r w:rsidRPr="005453FB">
        <w:rPr>
          <w:rFonts w:ascii="Arial" w:eastAsia="Times New Roman" w:hAnsi="Arial" w:cs="Arial"/>
          <w:color w:val="000000"/>
          <w:sz w:val="21"/>
          <w:szCs w:val="21"/>
          <w:lang w:eastAsia="ru-RU"/>
        </w:rPr>
        <w:t xml:space="preserve"> опухоли, исследовать ее биологические свойства, определить молекулярно-биологические факторы прогноза.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Приложение 8</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 xml:space="preserve">Методика взятия </w:t>
      </w:r>
      <w:proofErr w:type="spellStart"/>
      <w:r w:rsidRPr="005453FB">
        <w:rPr>
          <w:rFonts w:ascii="Arial" w:eastAsia="Times New Roman" w:hAnsi="Arial" w:cs="Arial"/>
          <w:b/>
          <w:bCs/>
          <w:color w:val="000000"/>
          <w:sz w:val="21"/>
          <w:szCs w:val="21"/>
          <w:lang w:eastAsia="ru-RU"/>
        </w:rPr>
        <w:t>биопсийного</w:t>
      </w:r>
      <w:proofErr w:type="spellEnd"/>
      <w:r w:rsidRPr="005453FB">
        <w:rPr>
          <w:rFonts w:ascii="Arial" w:eastAsia="Times New Roman" w:hAnsi="Arial" w:cs="Arial"/>
          <w:b/>
          <w:bCs/>
          <w:color w:val="000000"/>
          <w:sz w:val="21"/>
          <w:szCs w:val="21"/>
          <w:lang w:eastAsia="ru-RU"/>
        </w:rPr>
        <w:t xml:space="preserve"> материала с участка слизистой</w:t>
      </w:r>
      <w:r w:rsidRPr="005453FB">
        <w:rPr>
          <w:rFonts w:ascii="Arial" w:eastAsia="Times New Roman" w:hAnsi="Arial" w:cs="Arial"/>
          <w:color w:val="000000"/>
          <w:sz w:val="21"/>
          <w:szCs w:val="21"/>
          <w:lang w:eastAsia="ru-RU"/>
        </w:rPr>
        <w:t> </w:t>
      </w:r>
      <w:r w:rsidRPr="005453FB">
        <w:rPr>
          <w:rFonts w:ascii="Arial" w:eastAsia="Times New Roman" w:hAnsi="Arial" w:cs="Arial"/>
          <w:b/>
          <w:bCs/>
          <w:color w:val="000000"/>
          <w:sz w:val="21"/>
          <w:szCs w:val="21"/>
          <w:lang w:eastAsia="ru-RU"/>
        </w:rPr>
        <w:t>оболочки рта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Биопсия</w:t>
      </w:r>
      <w:r w:rsidRPr="005453FB">
        <w:rPr>
          <w:rFonts w:ascii="Arial" w:eastAsia="Times New Roman" w:hAnsi="Arial" w:cs="Arial"/>
          <w:color w:val="000000"/>
          <w:sz w:val="21"/>
          <w:szCs w:val="21"/>
          <w:lang w:eastAsia="ru-RU"/>
        </w:rPr>
        <w:t> — метод получения ткани живого организма для морфологического исследования с диагностической целью.</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Существует несколько способов диагностических биопсий, используемых в стоматологии: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r w:rsidRPr="005453FB">
        <w:rPr>
          <w:rFonts w:ascii="Arial" w:eastAsia="Times New Roman" w:hAnsi="Arial" w:cs="Arial"/>
          <w:b/>
          <w:bCs/>
          <w:color w:val="000000"/>
          <w:sz w:val="21"/>
          <w:szCs w:val="21"/>
          <w:lang w:eastAsia="ru-RU"/>
        </w:rPr>
        <w:t xml:space="preserve">при </w:t>
      </w:r>
      <w:proofErr w:type="spellStart"/>
      <w:r w:rsidRPr="005453FB">
        <w:rPr>
          <w:rFonts w:ascii="Arial" w:eastAsia="Times New Roman" w:hAnsi="Arial" w:cs="Arial"/>
          <w:b/>
          <w:bCs/>
          <w:color w:val="000000"/>
          <w:sz w:val="21"/>
          <w:szCs w:val="21"/>
          <w:lang w:eastAsia="ru-RU"/>
        </w:rPr>
        <w:t>инцизионной</w:t>
      </w:r>
      <w:proofErr w:type="spellEnd"/>
      <w:r w:rsidRPr="005453FB">
        <w:rPr>
          <w:rFonts w:ascii="Arial" w:eastAsia="Times New Roman" w:hAnsi="Arial" w:cs="Arial"/>
          <w:b/>
          <w:bCs/>
          <w:color w:val="000000"/>
          <w:sz w:val="21"/>
          <w:szCs w:val="21"/>
          <w:lang w:eastAsia="ru-RU"/>
        </w:rPr>
        <w:t xml:space="preserve"> биопсии</w:t>
      </w:r>
      <w:r w:rsidRPr="005453FB">
        <w:rPr>
          <w:rFonts w:ascii="Arial" w:eastAsia="Times New Roman" w:hAnsi="Arial" w:cs="Arial"/>
          <w:color w:val="000000"/>
          <w:sz w:val="21"/>
          <w:szCs w:val="21"/>
          <w:lang w:eastAsia="ru-RU"/>
        </w:rPr>
        <w:t> иссекается только часть новообразования (при этом размеры иссекаемого фрагмента должны быть не меньше 1,0 х 1,0 см, иначе возникают трудности в трактовке морфологической картины для патологоанатома);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roofErr w:type="spellStart"/>
      <w:r w:rsidRPr="005453FB">
        <w:rPr>
          <w:rFonts w:ascii="Arial" w:eastAsia="Times New Roman" w:hAnsi="Arial" w:cs="Arial"/>
          <w:b/>
          <w:bCs/>
          <w:color w:val="000000"/>
          <w:sz w:val="21"/>
          <w:szCs w:val="21"/>
          <w:lang w:eastAsia="ru-RU"/>
        </w:rPr>
        <w:t>эксцизионная</w:t>
      </w:r>
      <w:proofErr w:type="spellEnd"/>
      <w:r w:rsidRPr="005453FB">
        <w:rPr>
          <w:rFonts w:ascii="Arial" w:eastAsia="Times New Roman" w:hAnsi="Arial" w:cs="Arial"/>
          <w:b/>
          <w:bCs/>
          <w:color w:val="000000"/>
          <w:sz w:val="21"/>
          <w:szCs w:val="21"/>
          <w:lang w:eastAsia="ru-RU"/>
        </w:rPr>
        <w:t xml:space="preserve"> биопсия</w:t>
      </w:r>
      <w:r w:rsidRPr="005453FB">
        <w:rPr>
          <w:rFonts w:ascii="Arial" w:eastAsia="Times New Roman" w:hAnsi="Arial" w:cs="Arial"/>
          <w:color w:val="000000"/>
          <w:sz w:val="21"/>
          <w:szCs w:val="21"/>
          <w:lang w:eastAsia="ru-RU"/>
        </w:rPr>
        <w:t> – хирургическая операция, при которой для исследования удаляется полностью патологический очаг, примером может служить удаление папиллом, фибром, кист, смешанных опухолей, при этом в большинстве случаев диагностика и лечение проводятся одновременно;</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roofErr w:type="spellStart"/>
      <w:r w:rsidRPr="005453FB">
        <w:rPr>
          <w:rFonts w:ascii="Arial" w:eastAsia="Times New Roman" w:hAnsi="Arial" w:cs="Arial"/>
          <w:b/>
          <w:bCs/>
          <w:color w:val="000000"/>
          <w:sz w:val="21"/>
          <w:szCs w:val="21"/>
          <w:lang w:eastAsia="ru-RU"/>
        </w:rPr>
        <w:t>трепанобиопсия</w:t>
      </w:r>
      <w:proofErr w:type="spellEnd"/>
      <w:r w:rsidRPr="005453FB">
        <w:rPr>
          <w:rFonts w:ascii="Arial" w:eastAsia="Times New Roman" w:hAnsi="Arial" w:cs="Arial"/>
          <w:color w:val="000000"/>
          <w:sz w:val="21"/>
          <w:szCs w:val="21"/>
          <w:lang w:eastAsia="ru-RU"/>
        </w:rPr>
        <w:t> предполагает забор патологического материала из кости с помощью трепана;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r w:rsidRPr="005453FB">
        <w:rPr>
          <w:rFonts w:ascii="Arial" w:eastAsia="Times New Roman" w:hAnsi="Arial" w:cs="Arial"/>
          <w:b/>
          <w:bCs/>
          <w:color w:val="000000"/>
          <w:sz w:val="21"/>
          <w:szCs w:val="21"/>
          <w:lang w:eastAsia="ru-RU"/>
        </w:rPr>
        <w:t>пункционная биопсия</w:t>
      </w:r>
      <w:r w:rsidRPr="005453FB">
        <w:rPr>
          <w:rFonts w:ascii="Arial" w:eastAsia="Times New Roman" w:hAnsi="Arial" w:cs="Arial"/>
          <w:color w:val="000000"/>
          <w:sz w:val="21"/>
          <w:szCs w:val="21"/>
          <w:lang w:eastAsia="ru-RU"/>
        </w:rPr>
        <w:t> выполняется специальными иглами (например, игла Пятницкого), позволяющими получить столбик ткани. Применяется она при глубоко расположенных новообразованиях. Этот вид биопсии можно использовать для морфологического исследования увеличенных лимфатических узлов.</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Материал, заготовленный для гистологического исследования, погружают в 10% раствор формалина. Количество фиксирующей жидкости должно быть достаточно большим и превосходить кусочек ткани в 10 раз и более. Погружение ткани в формалин необходимо производить сразу после забора материала, не допуская его </w:t>
      </w:r>
      <w:proofErr w:type="spellStart"/>
      <w:r w:rsidRPr="005453FB">
        <w:rPr>
          <w:rFonts w:ascii="Arial" w:eastAsia="Times New Roman" w:hAnsi="Arial" w:cs="Arial"/>
          <w:color w:val="000000"/>
          <w:sz w:val="21"/>
          <w:szCs w:val="21"/>
          <w:lang w:eastAsia="ru-RU"/>
        </w:rPr>
        <w:t>подсыхания</w:t>
      </w:r>
      <w:proofErr w:type="spellEnd"/>
      <w:r w:rsidRPr="005453FB">
        <w:rPr>
          <w:rFonts w:ascii="Arial" w:eastAsia="Times New Roman" w:hAnsi="Arial" w:cs="Arial"/>
          <w:color w:val="000000"/>
          <w:sz w:val="21"/>
          <w:szCs w:val="21"/>
          <w:lang w:eastAsia="ru-RU"/>
        </w:rPr>
        <w:t xml:space="preserve">. Целесообразно использовать свежий раствор формалина; хранение его на свету приводит к снижению фиксирующих свойств. Фиксированный в формалине материал немедленно маркируется с указанием фамилии имени и отчества больного, фамилии врача, выполнившего биопсию, </w:t>
      </w:r>
      <w:r w:rsidRPr="005453FB">
        <w:rPr>
          <w:rFonts w:ascii="Arial" w:eastAsia="Times New Roman" w:hAnsi="Arial" w:cs="Arial"/>
          <w:color w:val="000000"/>
          <w:sz w:val="21"/>
          <w:szCs w:val="21"/>
          <w:lang w:eastAsia="ru-RU"/>
        </w:rPr>
        <w:lastRenderedPageBreak/>
        <w:t>даты ее выполнения и направляется в морфологическую лабораторию, где производится его дальнейшая обработка.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Приложение 9</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i/>
          <w:iCs/>
          <w:color w:val="000000"/>
          <w:sz w:val="21"/>
          <w:szCs w:val="21"/>
          <w:lang w:eastAsia="ru-RU"/>
        </w:rPr>
        <w:t>Контролируемая чистка зубов</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С целью выработки у пациента навыков ухода за ртом (чистки зубов) и максимально эффективного удаления мягкого зубного налета с поверхностей зубов обучают пациента приемам гигиены рта. Технику чистки зубов демонстрируют на моделях. Индивидуально подбирают средства гигиены рта. Обучение навыкам гигиены рта способствует предупреждению развития воспалительных заболеваний пародонта (уровень убедительности доказательств В).</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Контролируемая чистка зубов - чистка зубов, которую пациент осуществляет самостоятельно в присутствии специалиста (врача-стоматолога, гигиениста стоматологического) в стоматологическом кабинете или комнате гигиены рта, при наличии необходимых средств гигиены и наглядных пособий. Цель данного мероприятия — коррекция недостатков техники чистки зубов. Контролируемая чистка зубов позволяет добиться эффективного поддержания уровня гигиены рта (уровень убедительности доказательств В).</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Профессиональная гигиена рта включает удаление с поверхности зуба мягких и твердых зубных отложений и позволяет предотвратить развитие воспалительных заболеваний пародонта (уровень убедительности доказательства).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i/>
          <w:iCs/>
          <w:color w:val="000000"/>
          <w:sz w:val="21"/>
          <w:szCs w:val="21"/>
          <w:lang w:eastAsia="ru-RU"/>
        </w:rPr>
        <w:t>Алгоритм обучения гигиене рта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Врач-стоматолог или гигиенист стоматологический определяет гигиенический индекс, затем демонстрирует пациенту технику чистки зубов зубной щеткой, межзубными ершиками и зубными нитями, используя модели зубных рядов, или другие демонстрационные средства.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Существуют разные методы чистки зубов, основанные на круговых, вибрирующих, горизонтальных и вертикальных движениях. Однако важна не сама техника, а эффективность очищения, последовательность процедуры и отсутствие вредного воздействия. Пациентам с хроническими заболеваниями СОР рекомендуются мануальные зубные щетки средней (в стадии ремиссии) жесткости или мягкие зубные щетки из искусственной щетины (при обострении), а также электрические зубные щетки.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Чистку зубов начинают с участка в области верхних правых жевательных зубов, последовательно переходя от сегмента к сегменту. В таком же порядке проводят чистку зубов на нижней челюсти.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Следует обращать внимание на то, что рабочая часть зубной щетки должна располагаться од углом 45° к зубу, производить очищающие движения от десны к зубу, одновременно удаляя налет с зубов и десен. Жевательные поверхности зубов очищают горизонтальными (возвратно-поступательными) движениями так, чтобы волокна щетки проникали глубоко в фиссуры и межзубные промежутки. Вестибулярную поверхность фронтальной группы зубов верхней и нижней челюстей очищать такими же движениями, как моляры и </w:t>
      </w:r>
      <w:proofErr w:type="spellStart"/>
      <w:r w:rsidRPr="005453FB">
        <w:rPr>
          <w:rFonts w:ascii="Arial" w:eastAsia="Times New Roman" w:hAnsi="Arial" w:cs="Arial"/>
          <w:color w:val="000000"/>
          <w:sz w:val="21"/>
          <w:szCs w:val="21"/>
          <w:lang w:eastAsia="ru-RU"/>
        </w:rPr>
        <w:t>премоляры</w:t>
      </w:r>
      <w:proofErr w:type="spellEnd"/>
      <w:r w:rsidRPr="005453FB">
        <w:rPr>
          <w:rFonts w:ascii="Arial" w:eastAsia="Times New Roman" w:hAnsi="Arial" w:cs="Arial"/>
          <w:color w:val="000000"/>
          <w:sz w:val="21"/>
          <w:szCs w:val="21"/>
          <w:lang w:eastAsia="ru-RU"/>
        </w:rPr>
        <w:t xml:space="preserve">. При чистке оральной поверхности ручку щетки располагают перпендикулярно к окклюзионной плоскости зубов, при этом волокна должны находиться под острым углом к зубам и захватывать не только зубы, но и десну. Завершают чистку круговыми движениями зубной щетки при сомкнутых челюстях, осуществляя массаж десен. Выбор зубной пасты (лечебной, лечебно-профилактической или профилактической) определяется состоянием пародонта и стадией патологии СОР. При обострении процесса не рекомендуется использование зубных паст высокой степени </w:t>
      </w:r>
      <w:proofErr w:type="spellStart"/>
      <w:r w:rsidRPr="005453FB">
        <w:rPr>
          <w:rFonts w:ascii="Arial" w:eastAsia="Times New Roman" w:hAnsi="Arial" w:cs="Arial"/>
          <w:color w:val="000000"/>
          <w:sz w:val="21"/>
          <w:szCs w:val="21"/>
          <w:lang w:eastAsia="ru-RU"/>
        </w:rPr>
        <w:t>абразивности</w:t>
      </w:r>
      <w:proofErr w:type="spellEnd"/>
      <w:r w:rsidRPr="005453FB">
        <w:rPr>
          <w:rFonts w:ascii="Arial" w:eastAsia="Times New Roman" w:hAnsi="Arial" w:cs="Arial"/>
          <w:color w:val="000000"/>
          <w:sz w:val="21"/>
          <w:szCs w:val="21"/>
          <w:lang w:eastAsia="ru-RU"/>
        </w:rPr>
        <w:t xml:space="preserve"> или содержащих </w:t>
      </w:r>
      <w:proofErr w:type="spellStart"/>
      <w:r w:rsidRPr="005453FB">
        <w:rPr>
          <w:rFonts w:ascii="Arial" w:eastAsia="Times New Roman" w:hAnsi="Arial" w:cs="Arial"/>
          <w:color w:val="000000"/>
          <w:sz w:val="21"/>
          <w:szCs w:val="21"/>
          <w:lang w:eastAsia="ru-RU"/>
        </w:rPr>
        <w:t>лаурилсульфат</w:t>
      </w:r>
      <w:proofErr w:type="spellEnd"/>
      <w:r w:rsidRPr="005453FB">
        <w:rPr>
          <w:rFonts w:ascii="Arial" w:eastAsia="Times New Roman" w:hAnsi="Arial" w:cs="Arial"/>
          <w:color w:val="000000"/>
          <w:sz w:val="21"/>
          <w:szCs w:val="21"/>
          <w:lang w:eastAsia="ru-RU"/>
        </w:rPr>
        <w:t xml:space="preserve"> натрия в концентрации выше 1,5%; при сочетанных воспалительных заболеваниях пародонта рекомендуются зубные пасты с антимикробными компонентами (</w:t>
      </w:r>
      <w:proofErr w:type="spellStart"/>
      <w:r w:rsidRPr="005453FB">
        <w:rPr>
          <w:rFonts w:ascii="Arial" w:eastAsia="Times New Roman" w:hAnsi="Arial" w:cs="Arial"/>
          <w:color w:val="000000"/>
          <w:sz w:val="21"/>
          <w:szCs w:val="21"/>
          <w:lang w:eastAsia="ru-RU"/>
        </w:rPr>
        <w:t>триклозан</w:t>
      </w:r>
      <w:proofErr w:type="spellEnd"/>
      <w:r w:rsidRPr="005453FB">
        <w:rPr>
          <w:rFonts w:ascii="Arial" w:eastAsia="Times New Roman" w:hAnsi="Arial" w:cs="Arial"/>
          <w:color w:val="000000"/>
          <w:sz w:val="21"/>
          <w:szCs w:val="21"/>
          <w:lang w:eastAsia="ru-RU"/>
        </w:rPr>
        <w:t>, фторид олова и др.)</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Для качественной чистки контактных поверхностей зубов необходимо использовать межзубные ершики и зубные нити, для очищения поверхности языка – специальные зубные щетки с подушечкой для чистки языка, скребки для языка. По показаниям рекомендуется </w:t>
      </w:r>
      <w:r w:rsidRPr="005453FB">
        <w:rPr>
          <w:rFonts w:ascii="Arial" w:eastAsia="Times New Roman" w:hAnsi="Arial" w:cs="Arial"/>
          <w:color w:val="000000"/>
          <w:sz w:val="21"/>
          <w:szCs w:val="21"/>
          <w:lang w:eastAsia="ru-RU"/>
        </w:rPr>
        <w:lastRenderedPageBreak/>
        <w:t>использование ополаскивателей, не содержащих спирт, ирригаторов для очищения труднодоступных участков слизистой полости рта.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Индивидуальный подбор средств гигиены рта осуществляется с учетом стоматологического статуса пациента (состояния твердых тканей зубов и тканей пародонта, наличия зубочелюстных аномалий, съемных и несъемных </w:t>
      </w:r>
      <w:proofErr w:type="spellStart"/>
      <w:r w:rsidRPr="005453FB">
        <w:rPr>
          <w:rFonts w:ascii="Arial" w:eastAsia="Times New Roman" w:hAnsi="Arial" w:cs="Arial"/>
          <w:color w:val="000000"/>
          <w:sz w:val="21"/>
          <w:szCs w:val="21"/>
          <w:lang w:eastAsia="ru-RU"/>
        </w:rPr>
        <w:t>ортодонтических</w:t>
      </w:r>
      <w:proofErr w:type="spellEnd"/>
      <w:r w:rsidRPr="005453FB">
        <w:rPr>
          <w:rFonts w:ascii="Arial" w:eastAsia="Times New Roman" w:hAnsi="Arial" w:cs="Arial"/>
          <w:color w:val="000000"/>
          <w:sz w:val="21"/>
          <w:szCs w:val="21"/>
          <w:lang w:eastAsia="ru-RU"/>
        </w:rPr>
        <w:t xml:space="preserve"> и ортопедических конструкций).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С целью закрепления полученных навыков проводят контроль индивидуальной гигиены рта (контролируемая чистка зубов).</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Алгоритм контролируемой чистки зубов</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Контролируемая чистка зубов - это чистка зубов, которую пациент осуществляет самостоятельно в присутствии врача-стоматолога или гигиениста стоматологического.</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Первое посещение</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Обработка зубов пациента окрашивающим средством, определение гигиенического индекса, демонстрация пациенту с помощью зеркала мест наибольшего скопления зубного налета.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Чистка зубов пациентом в его обычной манере.</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Повторное определение гигиенического индекса, оценка эффективности чистки зубов (сравнение показателей индекса гигиены до и после чистки зубов), демонстрация пациенту с помощью зеркала окрашенных участков, где зубной налет не был удален при чистке.</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 Демонстрация правильной техники чистки зубов на моделях, рекомендации пациенту по коррекции недостатков гигиенического ухода за ртом, использованию зубных нитей и дополнительных средств гигиены (специальных зубных щеток, зубных ершиков, </w:t>
      </w:r>
      <w:proofErr w:type="spellStart"/>
      <w:r w:rsidRPr="005453FB">
        <w:rPr>
          <w:rFonts w:ascii="Arial" w:eastAsia="Times New Roman" w:hAnsi="Arial" w:cs="Arial"/>
          <w:color w:val="000000"/>
          <w:sz w:val="21"/>
          <w:szCs w:val="21"/>
          <w:lang w:eastAsia="ru-RU"/>
        </w:rPr>
        <w:t>монопучковых</w:t>
      </w:r>
      <w:proofErr w:type="spellEnd"/>
      <w:r w:rsidRPr="005453FB">
        <w:rPr>
          <w:rFonts w:ascii="Arial" w:eastAsia="Times New Roman" w:hAnsi="Arial" w:cs="Arial"/>
          <w:color w:val="000000"/>
          <w:sz w:val="21"/>
          <w:szCs w:val="21"/>
          <w:lang w:eastAsia="ru-RU"/>
        </w:rPr>
        <w:t xml:space="preserve"> щеток, ирригаторов — по показаниям).</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Следующее посещение</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Определение гигиенического индекса, при неудовлетворительном уровне гигиены рта — повторение процедуры. Пациента информируют о </w:t>
      </w:r>
      <w:proofErr w:type="spellStart"/>
      <w:r w:rsidRPr="005453FB">
        <w:rPr>
          <w:rFonts w:ascii="Arial" w:eastAsia="Times New Roman" w:hAnsi="Arial" w:cs="Arial"/>
          <w:color w:val="000000"/>
          <w:sz w:val="21"/>
          <w:szCs w:val="21"/>
          <w:lang w:eastAsia="ru-RU"/>
        </w:rPr>
        <w:t>небходимости</w:t>
      </w:r>
      <w:proofErr w:type="spellEnd"/>
      <w:r w:rsidRPr="005453FB">
        <w:rPr>
          <w:rFonts w:ascii="Arial" w:eastAsia="Times New Roman" w:hAnsi="Arial" w:cs="Arial"/>
          <w:color w:val="000000"/>
          <w:sz w:val="21"/>
          <w:szCs w:val="21"/>
          <w:lang w:eastAsia="ru-RU"/>
        </w:rPr>
        <w:t xml:space="preserve"> являться на профилактический осмотр к врачу при возникновении кровоточивости десен, но не реже 1 раза в год.</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Алгоритм профессиональной гигиены рта и зубов</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Этапы профессиональной гигиены:</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обучение пациента индивидуальной гигиене рта;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контролируемая чистка зубов;</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удаление зубных отложений;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полирование поверхностей зубов;</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устранение факторов, способствующих скоплению зубного налета;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 аппликации </w:t>
      </w:r>
      <w:proofErr w:type="spellStart"/>
      <w:r w:rsidRPr="005453FB">
        <w:rPr>
          <w:rFonts w:ascii="Arial" w:eastAsia="Times New Roman" w:hAnsi="Arial" w:cs="Arial"/>
          <w:color w:val="000000"/>
          <w:sz w:val="21"/>
          <w:szCs w:val="21"/>
          <w:lang w:eastAsia="ru-RU"/>
        </w:rPr>
        <w:t>реминерализирующих</w:t>
      </w:r>
      <w:proofErr w:type="spellEnd"/>
      <w:r w:rsidRPr="005453FB">
        <w:rPr>
          <w:rFonts w:ascii="Arial" w:eastAsia="Times New Roman" w:hAnsi="Arial" w:cs="Arial"/>
          <w:color w:val="000000"/>
          <w:sz w:val="21"/>
          <w:szCs w:val="21"/>
          <w:lang w:eastAsia="ru-RU"/>
        </w:rPr>
        <w:t xml:space="preserve"> и </w:t>
      </w:r>
      <w:proofErr w:type="spellStart"/>
      <w:r w:rsidRPr="005453FB">
        <w:rPr>
          <w:rFonts w:ascii="Arial" w:eastAsia="Times New Roman" w:hAnsi="Arial" w:cs="Arial"/>
          <w:color w:val="000000"/>
          <w:sz w:val="21"/>
          <w:szCs w:val="21"/>
          <w:lang w:eastAsia="ru-RU"/>
        </w:rPr>
        <w:t>фторидсодержащих</w:t>
      </w:r>
      <w:proofErr w:type="spellEnd"/>
      <w:r w:rsidRPr="005453FB">
        <w:rPr>
          <w:rFonts w:ascii="Arial" w:eastAsia="Times New Roman" w:hAnsi="Arial" w:cs="Arial"/>
          <w:color w:val="000000"/>
          <w:sz w:val="21"/>
          <w:szCs w:val="21"/>
          <w:lang w:eastAsia="ru-RU"/>
        </w:rPr>
        <w:t xml:space="preserve"> средств;</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мотивация пациента к профилактике и лечению стоматологических заболеваний.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При удалении зубных отложений (зубной камень, мягкий зубной налет) следует соблюдать ряд условий:</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провести обработку рта раствором антисептика;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при выраженной гиперестезии зубов и отсутствии общих противопоказаний удаление зубных отложений нужно проводить под местным обезболиванием;</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Для удаления налета и полирования поверхностей зубов используют резиновые колпачки, для жевательных поверхностей — вращающиеся щеточки, для контактных поверхностей — вращающиеся ершики, резиновые конусы, </w:t>
      </w:r>
      <w:proofErr w:type="spellStart"/>
      <w:r w:rsidRPr="005453FB">
        <w:rPr>
          <w:rFonts w:ascii="Arial" w:eastAsia="Times New Roman" w:hAnsi="Arial" w:cs="Arial"/>
          <w:color w:val="000000"/>
          <w:sz w:val="21"/>
          <w:szCs w:val="21"/>
          <w:lang w:eastAsia="ru-RU"/>
        </w:rPr>
        <w:t>суперфлоссы</w:t>
      </w:r>
      <w:proofErr w:type="spellEnd"/>
      <w:r w:rsidRPr="005453FB">
        <w:rPr>
          <w:rFonts w:ascii="Arial" w:eastAsia="Times New Roman" w:hAnsi="Arial" w:cs="Arial"/>
          <w:color w:val="000000"/>
          <w:sz w:val="21"/>
          <w:szCs w:val="21"/>
          <w:lang w:eastAsia="ru-RU"/>
        </w:rPr>
        <w:t xml:space="preserve">, </w:t>
      </w:r>
      <w:proofErr w:type="spellStart"/>
      <w:r w:rsidRPr="005453FB">
        <w:rPr>
          <w:rFonts w:ascii="Arial" w:eastAsia="Times New Roman" w:hAnsi="Arial" w:cs="Arial"/>
          <w:color w:val="000000"/>
          <w:sz w:val="21"/>
          <w:szCs w:val="21"/>
          <w:lang w:eastAsia="ru-RU"/>
        </w:rPr>
        <w:t>флоссы</w:t>
      </w:r>
      <w:proofErr w:type="spellEnd"/>
      <w:r w:rsidRPr="005453FB">
        <w:rPr>
          <w:rFonts w:ascii="Arial" w:eastAsia="Times New Roman" w:hAnsi="Arial" w:cs="Arial"/>
          <w:color w:val="000000"/>
          <w:sz w:val="21"/>
          <w:szCs w:val="21"/>
          <w:lang w:eastAsia="ru-RU"/>
        </w:rPr>
        <w:t xml:space="preserve"> и абразивные </w:t>
      </w:r>
      <w:proofErr w:type="spellStart"/>
      <w:r w:rsidRPr="005453FB">
        <w:rPr>
          <w:rFonts w:ascii="Arial" w:eastAsia="Times New Roman" w:hAnsi="Arial" w:cs="Arial"/>
          <w:color w:val="000000"/>
          <w:sz w:val="21"/>
          <w:szCs w:val="21"/>
          <w:lang w:eastAsia="ru-RU"/>
        </w:rPr>
        <w:t>штрипсы</w:t>
      </w:r>
      <w:proofErr w:type="spellEnd"/>
      <w:r w:rsidRPr="005453FB">
        <w:rPr>
          <w:rFonts w:ascii="Arial" w:eastAsia="Times New Roman" w:hAnsi="Arial" w:cs="Arial"/>
          <w:color w:val="000000"/>
          <w:sz w:val="21"/>
          <w:szCs w:val="21"/>
          <w:lang w:eastAsia="ru-RU"/>
        </w:rPr>
        <w:t xml:space="preserve">. Полировочную пасту следует использовать, начиная с </w:t>
      </w:r>
      <w:proofErr w:type="gramStart"/>
      <w:r w:rsidRPr="005453FB">
        <w:rPr>
          <w:rFonts w:ascii="Arial" w:eastAsia="Times New Roman" w:hAnsi="Arial" w:cs="Arial"/>
          <w:color w:val="000000"/>
          <w:sz w:val="21"/>
          <w:szCs w:val="21"/>
          <w:lang w:eastAsia="ru-RU"/>
        </w:rPr>
        <w:t>крупнодисперсной</w:t>
      </w:r>
      <w:proofErr w:type="gramEnd"/>
      <w:r w:rsidRPr="005453FB">
        <w:rPr>
          <w:rFonts w:ascii="Arial" w:eastAsia="Times New Roman" w:hAnsi="Arial" w:cs="Arial"/>
          <w:color w:val="000000"/>
          <w:sz w:val="21"/>
          <w:szCs w:val="21"/>
          <w:lang w:eastAsia="ru-RU"/>
        </w:rPr>
        <w:t xml:space="preserve"> и заканчивая мелкодисперсной. При обработке поверхностей имплантатов следует использовать мелкодисперсные полировочные пасты и резиновые колпачки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lastRenderedPageBreak/>
        <w:t>Необходимо устранить факторы, способствующие скоплению зубного налета: удалить нависающие края пломб и неправильно изготовленные ортопедические конструкции, провести повторное полирование пломб.</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Периодичность проведения профессиональной гигиены полости рта и зубов зависит от стоматологического статуса пациента (гигиенического состояния полости рта, интенсивности кариеса зубов, состояния тканей пародонта, наличия несъемной </w:t>
      </w:r>
      <w:proofErr w:type="spellStart"/>
      <w:r w:rsidRPr="005453FB">
        <w:rPr>
          <w:rFonts w:ascii="Arial" w:eastAsia="Times New Roman" w:hAnsi="Arial" w:cs="Arial"/>
          <w:color w:val="000000"/>
          <w:sz w:val="21"/>
          <w:szCs w:val="21"/>
          <w:lang w:eastAsia="ru-RU"/>
        </w:rPr>
        <w:t>ортодонтической</w:t>
      </w:r>
      <w:proofErr w:type="spellEnd"/>
      <w:r w:rsidRPr="005453FB">
        <w:rPr>
          <w:rFonts w:ascii="Arial" w:eastAsia="Times New Roman" w:hAnsi="Arial" w:cs="Arial"/>
          <w:color w:val="000000"/>
          <w:sz w:val="21"/>
          <w:szCs w:val="21"/>
          <w:lang w:eastAsia="ru-RU"/>
        </w:rPr>
        <w:t xml:space="preserve"> аппаратуры и стоматологических имплантатов). Минимальная периодичность проведения профессиональной гигиены — 2 раза в год.</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Приложение 10</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Форма добровольного информированного согласия пациента при выполнении протокола приложение к медицинской карте №_____</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Пациент (законный представитель пациента) информирован о результатах обследования, диагнозе, о цели медицинского вмешательства и его последствиях, применяемых и альтернативных методах лечения, предполагаемых результатах лечения, ознакомлен с комплексным планом лечения, предупрежден о возможных осложнениях во время и после лечения и дает добровольное согласие на медицинское вмешательство.</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При этом пациент понимает, что несоблюдение указаний (рекомендаций) врача, в том числе назначенного режима лечения, может снизить качество оказываемой медицинской помощи. Повлечь за собой невозможность её завершения в срок или отрицательно сказаться на состоянии его здоровья.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ФИО пациента (законный представитель пациента)_____________</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ФИО врача _____________</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«___»________________20___г.</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Приложение 10</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Дополнительная информация для пациента: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1. В острый период заболевания зубы необходимо чистить мягкой зубной щеткой с пастой два раза в день. После еды следует полоскать рот для удаления остатков пищи.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2. При возникновении кровоточивости при чистке зубов нельзя прекращать гигиенические процедуры. Если кровоточивость не проходит в течение 3- дней, необходимо обратиться к врачу.</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3. Профессиональная гигиена должна проводиться не реже 1 раза в 6 месяцев у лечащего врача-стоматолога.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4. Если после проведения профессиональной гигиены появилась повышенная чувствительность твердых тканей зубов, использовать специальные зубные пасты для снижения чувствительности зубов и обратиться к своему лечащему врачу-стоматологу.</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5. </w:t>
      </w:r>
      <w:r w:rsidRPr="005453FB">
        <w:rPr>
          <w:rFonts w:ascii="Arial" w:eastAsia="Times New Roman" w:hAnsi="Arial" w:cs="Arial"/>
          <w:color w:val="000000"/>
          <w:sz w:val="21"/>
          <w:szCs w:val="21"/>
          <w:lang w:eastAsia="ru-RU"/>
        </w:rPr>
        <w:t>Обязательно посещать плановые осмотры.</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6. Необходимо полноценное и своевременное восстановление дефектов зубов и зубных рядов.</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7. Устранение или нейтрализация действия профессиональных вредных факторов </w:t>
      </w:r>
      <w:proofErr w:type="gramStart"/>
      <w:r w:rsidRPr="005453FB">
        <w:rPr>
          <w:rFonts w:ascii="Arial" w:eastAsia="Times New Roman" w:hAnsi="Arial" w:cs="Arial"/>
          <w:color w:val="000000"/>
          <w:sz w:val="21"/>
          <w:szCs w:val="21"/>
          <w:lang w:eastAsia="ru-RU"/>
        </w:rPr>
        <w:t>на</w:t>
      </w:r>
      <w:proofErr w:type="gramEnd"/>
      <w:r w:rsidRPr="005453FB">
        <w:rPr>
          <w:rFonts w:ascii="Arial" w:eastAsia="Times New Roman" w:hAnsi="Arial" w:cs="Arial"/>
          <w:color w:val="000000"/>
          <w:sz w:val="21"/>
          <w:szCs w:val="21"/>
          <w:lang w:eastAsia="ru-RU"/>
        </w:rPr>
        <w:t xml:space="preserve"> пародонт.</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8. Оздоровление условий труда, отдыха, питания и здоровый образ жизни.</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Приложение 11</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Анкета пациента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lastRenderedPageBreak/>
        <w:t>ФИО__________________________________________ Дата заполнения</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Как Вы оцениваете Ваше общее самочувствие на сегодняшний день?</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Отметьте, пожалуйста, на шкале значение, соответствующее состоянию Вашего здоровья.</w:t>
      </w:r>
    </w:p>
    <w:p w:rsidR="005453FB" w:rsidRPr="005453FB" w:rsidRDefault="005453FB" w:rsidP="005453FB">
      <w:pPr>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4105275" cy="4429125"/>
            <wp:effectExtent l="0" t="0" r="9525" b="9525"/>
            <wp:docPr id="1" name="Рисунок 1" descr="https://e-stomatology.ru/director/protokols/protokol_eritroplakiy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tomatology.ru/director/protokols/protokol_eritroplakiya_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4429125"/>
                    </a:xfrm>
                    <a:prstGeom prst="rect">
                      <a:avLst/>
                    </a:prstGeom>
                    <a:noFill/>
                    <a:ln>
                      <a:noFill/>
                    </a:ln>
                  </pic:spPr>
                </pic:pic>
              </a:graphicData>
            </a:graphic>
          </wp:inline>
        </w:drawing>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b/>
          <w:bCs/>
          <w:color w:val="000000"/>
          <w:sz w:val="21"/>
          <w:szCs w:val="21"/>
          <w:lang w:eastAsia="ru-RU"/>
        </w:rPr>
        <w:t>Список литературы:</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1. Анисимова И.В., </w:t>
      </w:r>
      <w:proofErr w:type="spellStart"/>
      <w:r w:rsidRPr="005453FB">
        <w:rPr>
          <w:rFonts w:ascii="Arial" w:eastAsia="Times New Roman" w:hAnsi="Arial" w:cs="Arial"/>
          <w:color w:val="000000"/>
          <w:sz w:val="21"/>
          <w:szCs w:val="21"/>
          <w:lang w:eastAsia="ru-RU"/>
        </w:rPr>
        <w:t>Недосеко</w:t>
      </w:r>
      <w:proofErr w:type="spellEnd"/>
      <w:r w:rsidRPr="005453FB">
        <w:rPr>
          <w:rFonts w:ascii="Arial" w:eastAsia="Times New Roman" w:hAnsi="Arial" w:cs="Arial"/>
          <w:color w:val="000000"/>
          <w:sz w:val="21"/>
          <w:szCs w:val="21"/>
          <w:lang w:eastAsia="ru-RU"/>
        </w:rPr>
        <w:t xml:space="preserve"> В.Б., </w:t>
      </w:r>
      <w:proofErr w:type="spellStart"/>
      <w:r w:rsidRPr="005453FB">
        <w:rPr>
          <w:rFonts w:ascii="Arial" w:eastAsia="Times New Roman" w:hAnsi="Arial" w:cs="Arial"/>
          <w:color w:val="000000"/>
          <w:sz w:val="21"/>
          <w:szCs w:val="21"/>
          <w:lang w:eastAsia="ru-RU"/>
        </w:rPr>
        <w:t>Ломиашвили</w:t>
      </w:r>
      <w:proofErr w:type="spellEnd"/>
      <w:r w:rsidRPr="005453FB">
        <w:rPr>
          <w:rFonts w:ascii="Arial" w:eastAsia="Times New Roman" w:hAnsi="Arial" w:cs="Arial"/>
          <w:color w:val="000000"/>
          <w:sz w:val="21"/>
          <w:szCs w:val="21"/>
          <w:lang w:eastAsia="ru-RU"/>
        </w:rPr>
        <w:t xml:space="preserve"> Л.М. Клиника, диагностика и лечение заболеваний слизистой оболочки рта и губ. / Учебное пособие, Москва, Медицинская книга, издательство «Стоматология» </w:t>
      </w:r>
      <w:proofErr w:type="spellStart"/>
      <w:r w:rsidRPr="005453FB">
        <w:rPr>
          <w:rFonts w:ascii="Arial" w:eastAsia="Times New Roman" w:hAnsi="Arial" w:cs="Arial"/>
          <w:color w:val="000000"/>
          <w:sz w:val="21"/>
          <w:szCs w:val="21"/>
          <w:lang w:eastAsia="ru-RU"/>
        </w:rPr>
        <w:t>г</w:t>
      </w:r>
      <w:proofErr w:type="gramStart"/>
      <w:r w:rsidRPr="005453FB">
        <w:rPr>
          <w:rFonts w:ascii="Arial" w:eastAsia="Times New Roman" w:hAnsi="Arial" w:cs="Arial"/>
          <w:color w:val="000000"/>
          <w:sz w:val="21"/>
          <w:szCs w:val="21"/>
          <w:lang w:eastAsia="ru-RU"/>
        </w:rPr>
        <w:t>.О</w:t>
      </w:r>
      <w:proofErr w:type="gramEnd"/>
      <w:r w:rsidRPr="005453FB">
        <w:rPr>
          <w:rFonts w:ascii="Arial" w:eastAsia="Times New Roman" w:hAnsi="Arial" w:cs="Arial"/>
          <w:color w:val="000000"/>
          <w:sz w:val="21"/>
          <w:szCs w:val="21"/>
          <w:lang w:eastAsia="ru-RU"/>
        </w:rPr>
        <w:t>мск</w:t>
      </w:r>
      <w:proofErr w:type="spellEnd"/>
      <w:r w:rsidRPr="005453FB">
        <w:rPr>
          <w:rFonts w:ascii="Arial" w:eastAsia="Times New Roman" w:hAnsi="Arial" w:cs="Arial"/>
          <w:color w:val="000000"/>
          <w:sz w:val="21"/>
          <w:szCs w:val="21"/>
          <w:lang w:eastAsia="ru-RU"/>
        </w:rPr>
        <w:t>, - 2008. -194 с.: ил.</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2. </w:t>
      </w:r>
      <w:proofErr w:type="spellStart"/>
      <w:r w:rsidRPr="005453FB">
        <w:rPr>
          <w:rFonts w:ascii="Arial" w:eastAsia="Times New Roman" w:hAnsi="Arial" w:cs="Arial"/>
          <w:color w:val="000000"/>
          <w:sz w:val="21"/>
          <w:szCs w:val="21"/>
          <w:lang w:eastAsia="ru-RU"/>
        </w:rPr>
        <w:t>Бернадский</w:t>
      </w:r>
      <w:proofErr w:type="spellEnd"/>
      <w:r w:rsidRPr="005453FB">
        <w:rPr>
          <w:rFonts w:ascii="Arial" w:eastAsia="Times New Roman" w:hAnsi="Arial" w:cs="Arial"/>
          <w:color w:val="000000"/>
          <w:sz w:val="21"/>
          <w:szCs w:val="21"/>
          <w:lang w:eastAsia="ru-RU"/>
        </w:rPr>
        <w:t xml:space="preserve"> Ю.И. Основы челюстно-лицевой хирургии и хирургической стоматологии. – 3-е изд., </w:t>
      </w:r>
      <w:proofErr w:type="spellStart"/>
      <w:r w:rsidRPr="005453FB">
        <w:rPr>
          <w:rFonts w:ascii="Arial" w:eastAsia="Times New Roman" w:hAnsi="Arial" w:cs="Arial"/>
          <w:color w:val="000000"/>
          <w:sz w:val="21"/>
          <w:szCs w:val="21"/>
          <w:lang w:eastAsia="ru-RU"/>
        </w:rPr>
        <w:t>перераб</w:t>
      </w:r>
      <w:proofErr w:type="spellEnd"/>
      <w:r w:rsidRPr="005453FB">
        <w:rPr>
          <w:rFonts w:ascii="Arial" w:eastAsia="Times New Roman" w:hAnsi="Arial" w:cs="Arial"/>
          <w:color w:val="000000"/>
          <w:sz w:val="21"/>
          <w:szCs w:val="21"/>
          <w:lang w:eastAsia="ru-RU"/>
        </w:rPr>
        <w:t xml:space="preserve">. и доп. – </w:t>
      </w:r>
      <w:proofErr w:type="spellStart"/>
      <w:r w:rsidRPr="005453FB">
        <w:rPr>
          <w:rFonts w:ascii="Arial" w:eastAsia="Times New Roman" w:hAnsi="Arial" w:cs="Arial"/>
          <w:color w:val="000000"/>
          <w:sz w:val="21"/>
          <w:szCs w:val="21"/>
          <w:lang w:eastAsia="ru-RU"/>
        </w:rPr>
        <w:t>М.Медицинская</w:t>
      </w:r>
      <w:proofErr w:type="spellEnd"/>
      <w:r w:rsidRPr="005453FB">
        <w:rPr>
          <w:rFonts w:ascii="Arial" w:eastAsia="Times New Roman" w:hAnsi="Arial" w:cs="Arial"/>
          <w:color w:val="000000"/>
          <w:sz w:val="21"/>
          <w:szCs w:val="21"/>
          <w:lang w:eastAsia="ru-RU"/>
        </w:rPr>
        <w:t xml:space="preserve"> литература, 2007. – 417 с.: ил.</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3. </w:t>
      </w:r>
      <w:proofErr w:type="spellStart"/>
      <w:r w:rsidRPr="005453FB">
        <w:rPr>
          <w:rFonts w:ascii="Arial" w:eastAsia="Times New Roman" w:hAnsi="Arial" w:cs="Arial"/>
          <w:color w:val="000000"/>
          <w:sz w:val="21"/>
          <w:szCs w:val="21"/>
          <w:lang w:eastAsia="ru-RU"/>
        </w:rPr>
        <w:t>Банченко</w:t>
      </w:r>
      <w:proofErr w:type="spellEnd"/>
      <w:r w:rsidRPr="005453FB">
        <w:rPr>
          <w:rFonts w:ascii="Arial" w:eastAsia="Times New Roman" w:hAnsi="Arial" w:cs="Arial"/>
          <w:color w:val="000000"/>
          <w:sz w:val="21"/>
          <w:szCs w:val="21"/>
          <w:lang w:eastAsia="ru-RU"/>
        </w:rPr>
        <w:t xml:space="preserve"> Г.В., Рыбаков А.И. Заболевания слизистой оболочки полости рта /Монография. М., «Медицина», 1978, 232 с., ил.</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4. </w:t>
      </w:r>
      <w:proofErr w:type="spellStart"/>
      <w:r w:rsidRPr="005453FB">
        <w:rPr>
          <w:rFonts w:ascii="Arial" w:eastAsia="Times New Roman" w:hAnsi="Arial" w:cs="Arial"/>
          <w:color w:val="000000"/>
          <w:sz w:val="21"/>
          <w:szCs w:val="21"/>
          <w:lang w:eastAsia="ru-RU"/>
        </w:rPr>
        <w:t>Борк</w:t>
      </w:r>
      <w:proofErr w:type="spellEnd"/>
      <w:r w:rsidRPr="005453FB">
        <w:rPr>
          <w:rFonts w:ascii="Arial" w:eastAsia="Times New Roman" w:hAnsi="Arial" w:cs="Arial"/>
          <w:color w:val="000000"/>
          <w:sz w:val="21"/>
          <w:szCs w:val="21"/>
          <w:lang w:eastAsia="ru-RU"/>
        </w:rPr>
        <w:t xml:space="preserve"> К. Болезни слизистой оболочки полости рта и губ. Клиника, диагностика и лечение. Атлас и руководство: пер. </w:t>
      </w:r>
      <w:proofErr w:type="gramStart"/>
      <w:r w:rsidRPr="005453FB">
        <w:rPr>
          <w:rFonts w:ascii="Arial" w:eastAsia="Times New Roman" w:hAnsi="Arial" w:cs="Arial"/>
          <w:color w:val="000000"/>
          <w:sz w:val="21"/>
          <w:szCs w:val="21"/>
          <w:lang w:eastAsia="ru-RU"/>
        </w:rPr>
        <w:t>с</w:t>
      </w:r>
      <w:proofErr w:type="gramEnd"/>
      <w:r w:rsidRPr="005453FB">
        <w:rPr>
          <w:rFonts w:ascii="Arial" w:eastAsia="Times New Roman" w:hAnsi="Arial" w:cs="Arial"/>
          <w:color w:val="000000"/>
          <w:sz w:val="21"/>
          <w:szCs w:val="21"/>
          <w:lang w:eastAsia="ru-RU"/>
        </w:rPr>
        <w:t xml:space="preserve"> нем./</w:t>
      </w:r>
      <w:proofErr w:type="spellStart"/>
      <w:r w:rsidRPr="005453FB">
        <w:rPr>
          <w:rFonts w:ascii="Arial" w:eastAsia="Times New Roman" w:hAnsi="Arial" w:cs="Arial"/>
          <w:color w:val="000000"/>
          <w:sz w:val="21"/>
          <w:szCs w:val="21"/>
          <w:lang w:eastAsia="ru-RU"/>
        </w:rPr>
        <w:t>Борк</w:t>
      </w:r>
      <w:proofErr w:type="spellEnd"/>
      <w:r w:rsidRPr="005453FB">
        <w:rPr>
          <w:rFonts w:ascii="Arial" w:eastAsia="Times New Roman" w:hAnsi="Arial" w:cs="Arial"/>
          <w:color w:val="000000"/>
          <w:sz w:val="21"/>
          <w:szCs w:val="21"/>
          <w:lang w:eastAsia="ru-RU"/>
        </w:rPr>
        <w:t xml:space="preserve"> К., </w:t>
      </w:r>
      <w:proofErr w:type="spellStart"/>
      <w:r w:rsidRPr="005453FB">
        <w:rPr>
          <w:rFonts w:ascii="Arial" w:eastAsia="Times New Roman" w:hAnsi="Arial" w:cs="Arial"/>
          <w:color w:val="000000"/>
          <w:sz w:val="21"/>
          <w:szCs w:val="21"/>
          <w:lang w:eastAsia="ru-RU"/>
        </w:rPr>
        <w:t>Бургдорф</w:t>
      </w:r>
      <w:proofErr w:type="spellEnd"/>
      <w:r w:rsidRPr="005453FB">
        <w:rPr>
          <w:rFonts w:ascii="Arial" w:eastAsia="Times New Roman" w:hAnsi="Arial" w:cs="Arial"/>
          <w:color w:val="000000"/>
          <w:sz w:val="21"/>
          <w:szCs w:val="21"/>
          <w:lang w:eastAsia="ru-RU"/>
        </w:rPr>
        <w:t xml:space="preserve"> В., </w:t>
      </w:r>
      <w:proofErr w:type="spellStart"/>
      <w:r w:rsidRPr="005453FB">
        <w:rPr>
          <w:rFonts w:ascii="Arial" w:eastAsia="Times New Roman" w:hAnsi="Arial" w:cs="Arial"/>
          <w:color w:val="000000"/>
          <w:sz w:val="21"/>
          <w:szCs w:val="21"/>
          <w:lang w:eastAsia="ru-RU"/>
        </w:rPr>
        <w:t>Хеде</w:t>
      </w:r>
      <w:proofErr w:type="spellEnd"/>
      <w:r w:rsidRPr="005453FB">
        <w:rPr>
          <w:rFonts w:ascii="Arial" w:eastAsia="Times New Roman" w:hAnsi="Arial" w:cs="Arial"/>
          <w:color w:val="000000"/>
          <w:sz w:val="21"/>
          <w:szCs w:val="21"/>
          <w:lang w:eastAsia="ru-RU"/>
        </w:rPr>
        <w:t xml:space="preserve"> H. - М.: Мед. лит</w:t>
      </w:r>
      <w:proofErr w:type="gramStart"/>
      <w:r w:rsidRPr="005453FB">
        <w:rPr>
          <w:rFonts w:ascii="Arial" w:eastAsia="Times New Roman" w:hAnsi="Arial" w:cs="Arial"/>
          <w:color w:val="000000"/>
          <w:sz w:val="21"/>
          <w:szCs w:val="21"/>
          <w:lang w:eastAsia="ru-RU"/>
        </w:rPr>
        <w:t xml:space="preserve">., </w:t>
      </w:r>
      <w:proofErr w:type="gramEnd"/>
      <w:r w:rsidRPr="005453FB">
        <w:rPr>
          <w:rFonts w:ascii="Arial" w:eastAsia="Times New Roman" w:hAnsi="Arial" w:cs="Arial"/>
          <w:color w:val="000000"/>
          <w:sz w:val="21"/>
          <w:szCs w:val="21"/>
          <w:lang w:eastAsia="ru-RU"/>
        </w:rPr>
        <w:t>2011. – 448 стр.: ил.</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5. Боровский Е.В. Терапевтическая стоматология /Учебник, МИА </w:t>
      </w:r>
      <w:proofErr w:type="gramStart"/>
      <w:r w:rsidRPr="005453FB">
        <w:rPr>
          <w:rFonts w:ascii="Arial" w:eastAsia="Times New Roman" w:hAnsi="Arial" w:cs="Arial"/>
          <w:color w:val="000000"/>
          <w:sz w:val="21"/>
          <w:szCs w:val="21"/>
          <w:lang w:eastAsia="ru-RU"/>
        </w:rPr>
        <w:t>–М</w:t>
      </w:r>
      <w:proofErr w:type="gramEnd"/>
      <w:r w:rsidRPr="005453FB">
        <w:rPr>
          <w:rFonts w:ascii="Arial" w:eastAsia="Times New Roman" w:hAnsi="Arial" w:cs="Arial"/>
          <w:color w:val="000000"/>
          <w:sz w:val="21"/>
          <w:szCs w:val="21"/>
          <w:lang w:eastAsia="ru-RU"/>
        </w:rPr>
        <w:t>.2007. – 840 с.: ил.</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6. </w:t>
      </w:r>
      <w:proofErr w:type="spellStart"/>
      <w:r w:rsidRPr="005453FB">
        <w:rPr>
          <w:rFonts w:ascii="Arial" w:eastAsia="Times New Roman" w:hAnsi="Arial" w:cs="Arial"/>
          <w:color w:val="000000"/>
          <w:sz w:val="21"/>
          <w:szCs w:val="21"/>
          <w:lang w:eastAsia="ru-RU"/>
        </w:rPr>
        <w:t>Гилева</w:t>
      </w:r>
      <w:proofErr w:type="spellEnd"/>
      <w:r w:rsidRPr="005453FB">
        <w:rPr>
          <w:rFonts w:ascii="Arial" w:eastAsia="Times New Roman" w:hAnsi="Arial" w:cs="Arial"/>
          <w:color w:val="000000"/>
          <w:sz w:val="21"/>
          <w:szCs w:val="21"/>
          <w:lang w:eastAsia="ru-RU"/>
        </w:rPr>
        <w:t xml:space="preserve"> О.С., Смирнова Е.Н., Позднякова А.А. и др. Структура, факторы риска и клинические особенности заболеваний слизистой полости рта (по данным лечебно-консультативного приема). Пермский медицинский журнал. – 2012. - №6, том 29. – с.18-24.</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7. Данилевский Н.Ф., Леонтьев В.К., </w:t>
      </w:r>
      <w:proofErr w:type="spellStart"/>
      <w:r w:rsidRPr="005453FB">
        <w:rPr>
          <w:rFonts w:ascii="Arial" w:eastAsia="Times New Roman" w:hAnsi="Arial" w:cs="Arial"/>
          <w:color w:val="000000"/>
          <w:sz w:val="21"/>
          <w:szCs w:val="21"/>
          <w:lang w:eastAsia="ru-RU"/>
        </w:rPr>
        <w:t>Несин</w:t>
      </w:r>
      <w:proofErr w:type="spellEnd"/>
      <w:r w:rsidRPr="005453FB">
        <w:rPr>
          <w:rFonts w:ascii="Arial" w:eastAsia="Times New Roman" w:hAnsi="Arial" w:cs="Arial"/>
          <w:color w:val="000000"/>
          <w:sz w:val="21"/>
          <w:szCs w:val="21"/>
          <w:lang w:eastAsia="ru-RU"/>
        </w:rPr>
        <w:t xml:space="preserve"> А.Ф., </w:t>
      </w:r>
      <w:proofErr w:type="spellStart"/>
      <w:r w:rsidRPr="005453FB">
        <w:rPr>
          <w:rFonts w:ascii="Arial" w:eastAsia="Times New Roman" w:hAnsi="Arial" w:cs="Arial"/>
          <w:color w:val="000000"/>
          <w:sz w:val="21"/>
          <w:szCs w:val="21"/>
          <w:lang w:eastAsia="ru-RU"/>
        </w:rPr>
        <w:t>Рахний</w:t>
      </w:r>
      <w:proofErr w:type="spellEnd"/>
      <w:r w:rsidRPr="005453FB">
        <w:rPr>
          <w:rFonts w:ascii="Arial" w:eastAsia="Times New Roman" w:hAnsi="Arial" w:cs="Arial"/>
          <w:color w:val="000000"/>
          <w:sz w:val="21"/>
          <w:szCs w:val="21"/>
          <w:lang w:eastAsia="ru-RU"/>
        </w:rPr>
        <w:t xml:space="preserve"> Ж.И. Заболевания слизистой оболочки полости рта. /Учебное пособие, ОАО «Стоматология», Москва, 2001.- 271 с., ил.</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8. Дмитриева Л.А., </w:t>
      </w:r>
      <w:proofErr w:type="spellStart"/>
      <w:r w:rsidRPr="005453FB">
        <w:rPr>
          <w:rFonts w:ascii="Arial" w:eastAsia="Times New Roman" w:hAnsi="Arial" w:cs="Arial"/>
          <w:color w:val="000000"/>
          <w:sz w:val="21"/>
          <w:szCs w:val="21"/>
          <w:lang w:eastAsia="ru-RU"/>
        </w:rPr>
        <w:t>Максимовский</w:t>
      </w:r>
      <w:proofErr w:type="spellEnd"/>
      <w:r w:rsidRPr="005453FB">
        <w:rPr>
          <w:rFonts w:ascii="Arial" w:eastAsia="Times New Roman" w:hAnsi="Arial" w:cs="Arial"/>
          <w:color w:val="000000"/>
          <w:sz w:val="21"/>
          <w:szCs w:val="21"/>
          <w:lang w:eastAsia="ru-RU"/>
        </w:rPr>
        <w:t xml:space="preserve"> Ю.М. Терапевтическая стоматология: национальное руководство. – М.</w:t>
      </w:r>
      <w:proofErr w:type="gramStart"/>
      <w:r w:rsidRPr="005453FB">
        <w:rPr>
          <w:rFonts w:ascii="Arial" w:eastAsia="Times New Roman" w:hAnsi="Arial" w:cs="Arial"/>
          <w:color w:val="000000"/>
          <w:sz w:val="21"/>
          <w:szCs w:val="21"/>
          <w:lang w:eastAsia="ru-RU"/>
        </w:rPr>
        <w:t xml:space="preserve"> :</w:t>
      </w:r>
      <w:proofErr w:type="gramEnd"/>
      <w:r w:rsidRPr="005453FB">
        <w:rPr>
          <w:rFonts w:ascii="Arial" w:eastAsia="Times New Roman" w:hAnsi="Arial" w:cs="Arial"/>
          <w:color w:val="000000"/>
          <w:sz w:val="21"/>
          <w:szCs w:val="21"/>
          <w:lang w:eastAsia="ru-RU"/>
        </w:rPr>
        <w:t xml:space="preserve"> ГЭОТАР-Медиа, 2009. – 912 с. – (Серия «Национальные руководства»).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lastRenderedPageBreak/>
        <w:t xml:space="preserve">9. </w:t>
      </w:r>
      <w:proofErr w:type="spellStart"/>
      <w:r w:rsidRPr="005453FB">
        <w:rPr>
          <w:rFonts w:ascii="Arial" w:eastAsia="Times New Roman" w:hAnsi="Arial" w:cs="Arial"/>
          <w:color w:val="000000"/>
          <w:sz w:val="21"/>
          <w:szCs w:val="21"/>
          <w:lang w:eastAsia="ru-RU"/>
        </w:rPr>
        <w:t>Ксембаев</w:t>
      </w:r>
      <w:proofErr w:type="spellEnd"/>
      <w:r w:rsidRPr="005453FB">
        <w:rPr>
          <w:rFonts w:ascii="Arial" w:eastAsia="Times New Roman" w:hAnsi="Arial" w:cs="Arial"/>
          <w:color w:val="000000"/>
          <w:sz w:val="21"/>
          <w:szCs w:val="21"/>
          <w:lang w:eastAsia="ru-RU"/>
        </w:rPr>
        <w:t xml:space="preserve"> С.С., Нестеров О.В. </w:t>
      </w:r>
      <w:proofErr w:type="spellStart"/>
      <w:r w:rsidRPr="005453FB">
        <w:rPr>
          <w:rFonts w:ascii="Arial" w:eastAsia="Times New Roman" w:hAnsi="Arial" w:cs="Arial"/>
          <w:color w:val="000000"/>
          <w:sz w:val="21"/>
          <w:szCs w:val="21"/>
          <w:lang w:eastAsia="ru-RU"/>
        </w:rPr>
        <w:t>Предраки</w:t>
      </w:r>
      <w:proofErr w:type="spellEnd"/>
      <w:r w:rsidRPr="005453FB">
        <w:rPr>
          <w:rFonts w:ascii="Arial" w:eastAsia="Times New Roman" w:hAnsi="Arial" w:cs="Arial"/>
          <w:color w:val="000000"/>
          <w:sz w:val="21"/>
          <w:szCs w:val="21"/>
          <w:lang w:eastAsia="ru-RU"/>
        </w:rPr>
        <w:t xml:space="preserve"> слизистой оболочки рта, красной каймы губ и кожи лица</w:t>
      </w:r>
      <w:proofErr w:type="gramStart"/>
      <w:r w:rsidRPr="005453FB">
        <w:rPr>
          <w:rFonts w:ascii="Arial" w:eastAsia="Times New Roman" w:hAnsi="Arial" w:cs="Arial"/>
          <w:color w:val="000000"/>
          <w:sz w:val="21"/>
          <w:szCs w:val="21"/>
          <w:lang w:eastAsia="ru-RU"/>
        </w:rPr>
        <w:t>.</w:t>
      </w:r>
      <w:proofErr w:type="gramEnd"/>
      <w:r w:rsidRPr="005453FB">
        <w:rPr>
          <w:rFonts w:ascii="Arial" w:eastAsia="Times New Roman" w:hAnsi="Arial" w:cs="Arial"/>
          <w:color w:val="000000"/>
          <w:sz w:val="21"/>
          <w:szCs w:val="21"/>
          <w:lang w:eastAsia="ru-RU"/>
        </w:rPr>
        <w:t xml:space="preserve"> – </w:t>
      </w:r>
      <w:proofErr w:type="gramStart"/>
      <w:r w:rsidRPr="005453FB">
        <w:rPr>
          <w:rFonts w:ascii="Arial" w:eastAsia="Times New Roman" w:hAnsi="Arial" w:cs="Arial"/>
          <w:color w:val="000000"/>
          <w:sz w:val="21"/>
          <w:szCs w:val="21"/>
          <w:lang w:eastAsia="ru-RU"/>
        </w:rPr>
        <w:t>и</w:t>
      </w:r>
      <w:proofErr w:type="gramEnd"/>
      <w:r w:rsidRPr="005453FB">
        <w:rPr>
          <w:rFonts w:ascii="Arial" w:eastAsia="Times New Roman" w:hAnsi="Arial" w:cs="Arial"/>
          <w:color w:val="000000"/>
          <w:sz w:val="21"/>
          <w:szCs w:val="21"/>
          <w:lang w:eastAsia="ru-RU"/>
        </w:rPr>
        <w:t>зд. 2-е дополненное. – Казань: Издательство «Отечество», 2011. – 112 с.</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10. </w:t>
      </w:r>
      <w:proofErr w:type="spellStart"/>
      <w:r w:rsidRPr="005453FB">
        <w:rPr>
          <w:rFonts w:ascii="Arial" w:eastAsia="Times New Roman" w:hAnsi="Arial" w:cs="Arial"/>
          <w:color w:val="000000"/>
          <w:sz w:val="21"/>
          <w:szCs w:val="21"/>
          <w:lang w:eastAsia="ru-RU"/>
        </w:rPr>
        <w:t>Ласкарис</w:t>
      </w:r>
      <w:proofErr w:type="spellEnd"/>
      <w:r w:rsidRPr="005453FB">
        <w:rPr>
          <w:rFonts w:ascii="Arial" w:eastAsia="Times New Roman" w:hAnsi="Arial" w:cs="Arial"/>
          <w:color w:val="000000"/>
          <w:sz w:val="21"/>
          <w:szCs w:val="21"/>
          <w:lang w:eastAsia="ru-RU"/>
        </w:rPr>
        <w:t xml:space="preserve"> Д. Лечение заболеваний слизистой оболочки рта: Руководство для врачей. – М.: ООО «Медицинское информационное агентство», 2006. – 304 с.: ил.</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11. </w:t>
      </w:r>
      <w:proofErr w:type="spellStart"/>
      <w:r w:rsidRPr="005453FB">
        <w:rPr>
          <w:rFonts w:ascii="Arial" w:eastAsia="Times New Roman" w:hAnsi="Arial" w:cs="Arial"/>
          <w:color w:val="000000"/>
          <w:sz w:val="21"/>
          <w:szCs w:val="21"/>
          <w:lang w:eastAsia="ru-RU"/>
        </w:rPr>
        <w:t>Машкиллейсон</w:t>
      </w:r>
      <w:proofErr w:type="spellEnd"/>
      <w:r w:rsidRPr="005453FB">
        <w:rPr>
          <w:rFonts w:ascii="Arial" w:eastAsia="Times New Roman" w:hAnsi="Arial" w:cs="Arial"/>
          <w:color w:val="000000"/>
          <w:sz w:val="21"/>
          <w:szCs w:val="21"/>
          <w:lang w:eastAsia="ru-RU"/>
        </w:rPr>
        <w:t xml:space="preserve"> А.Л., Расулов М.М. Клиника, диагностика, лечение и профилактика лейкоплакии слизистой оболочки полости рта. /Методические рекомендации Москва, 1978,- 11с.</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12. </w:t>
      </w:r>
      <w:proofErr w:type="spellStart"/>
      <w:r w:rsidRPr="005453FB">
        <w:rPr>
          <w:rFonts w:ascii="Arial" w:eastAsia="Times New Roman" w:hAnsi="Arial" w:cs="Arial"/>
          <w:color w:val="000000"/>
          <w:sz w:val="21"/>
          <w:szCs w:val="21"/>
          <w:lang w:eastAsia="ru-RU"/>
        </w:rPr>
        <w:t>Машкиллейсон</w:t>
      </w:r>
      <w:proofErr w:type="spellEnd"/>
      <w:r w:rsidRPr="005453FB">
        <w:rPr>
          <w:rFonts w:ascii="Arial" w:eastAsia="Times New Roman" w:hAnsi="Arial" w:cs="Arial"/>
          <w:color w:val="000000"/>
          <w:sz w:val="21"/>
          <w:szCs w:val="21"/>
          <w:lang w:eastAsia="ru-RU"/>
        </w:rPr>
        <w:t xml:space="preserve"> А.Л. Совершенствование лечения лейкоплакий слизистой оболочки рта / Методические рекомендации 1985, М. С. -3-6.</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13. Морозова С.И., Савельева Н.А. Заболевания слизистой оболочки рта. /Атлас. Москва-МИА 2012, - 272с.: ил.</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14. Островский А.Д. Диссертация «Возможности оптической когерентной томографии в диагностики процесса пара- и гиперкератоза СОПР», 2008г.</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15. </w:t>
      </w:r>
      <w:proofErr w:type="spellStart"/>
      <w:r w:rsidRPr="005453FB">
        <w:rPr>
          <w:rFonts w:ascii="Arial" w:eastAsia="Times New Roman" w:hAnsi="Arial" w:cs="Arial"/>
          <w:color w:val="000000"/>
          <w:sz w:val="21"/>
          <w:szCs w:val="21"/>
          <w:lang w:eastAsia="ru-RU"/>
        </w:rPr>
        <w:t>Поддубная</w:t>
      </w:r>
      <w:proofErr w:type="spellEnd"/>
      <w:r w:rsidRPr="005453FB">
        <w:rPr>
          <w:rFonts w:ascii="Arial" w:eastAsia="Times New Roman" w:hAnsi="Arial" w:cs="Arial"/>
          <w:color w:val="000000"/>
          <w:sz w:val="21"/>
          <w:szCs w:val="21"/>
          <w:lang w:eastAsia="ru-RU"/>
        </w:rPr>
        <w:t xml:space="preserve"> И.В. Онкология. Справочник практикующего врача. – М.: </w:t>
      </w:r>
      <w:proofErr w:type="spellStart"/>
      <w:r w:rsidRPr="005453FB">
        <w:rPr>
          <w:rFonts w:ascii="Arial" w:eastAsia="Times New Roman" w:hAnsi="Arial" w:cs="Arial"/>
          <w:color w:val="000000"/>
          <w:sz w:val="21"/>
          <w:szCs w:val="21"/>
          <w:lang w:eastAsia="ru-RU"/>
        </w:rPr>
        <w:t>МЕДпресс-информ</w:t>
      </w:r>
      <w:proofErr w:type="spellEnd"/>
      <w:r w:rsidRPr="005453FB">
        <w:rPr>
          <w:rFonts w:ascii="Arial" w:eastAsia="Times New Roman" w:hAnsi="Arial" w:cs="Arial"/>
          <w:color w:val="000000"/>
          <w:sz w:val="21"/>
          <w:szCs w:val="21"/>
          <w:lang w:eastAsia="ru-RU"/>
        </w:rPr>
        <w:t>, 2009. – 768с.</w:t>
      </w:r>
      <w:proofErr w:type="gramStart"/>
      <w:r w:rsidRPr="005453FB">
        <w:rPr>
          <w:rFonts w:ascii="Arial" w:eastAsia="Times New Roman" w:hAnsi="Arial" w:cs="Arial"/>
          <w:color w:val="000000"/>
          <w:sz w:val="21"/>
          <w:szCs w:val="21"/>
          <w:lang w:eastAsia="ru-RU"/>
        </w:rPr>
        <w:t xml:space="preserve"> ;</w:t>
      </w:r>
      <w:proofErr w:type="gramEnd"/>
      <w:r w:rsidRPr="005453FB">
        <w:rPr>
          <w:rFonts w:ascii="Arial" w:eastAsia="Times New Roman" w:hAnsi="Arial" w:cs="Arial"/>
          <w:color w:val="000000"/>
          <w:sz w:val="21"/>
          <w:szCs w:val="21"/>
          <w:lang w:eastAsia="ru-RU"/>
        </w:rPr>
        <w:t xml:space="preserve"> ил.</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16. Поражения слизистой оболочки ротовой полости белого цвета</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лейкоплакия, плоский лишай) : учеб</w:t>
      </w:r>
      <w:proofErr w:type="gramStart"/>
      <w:r w:rsidRPr="005453FB">
        <w:rPr>
          <w:rFonts w:ascii="Arial" w:eastAsia="Times New Roman" w:hAnsi="Arial" w:cs="Arial"/>
          <w:color w:val="000000"/>
          <w:sz w:val="21"/>
          <w:szCs w:val="21"/>
          <w:lang w:eastAsia="ru-RU"/>
        </w:rPr>
        <w:t>.-</w:t>
      </w:r>
      <w:proofErr w:type="gramEnd"/>
      <w:r w:rsidRPr="005453FB">
        <w:rPr>
          <w:rFonts w:ascii="Arial" w:eastAsia="Times New Roman" w:hAnsi="Arial" w:cs="Arial"/>
          <w:color w:val="000000"/>
          <w:sz w:val="21"/>
          <w:szCs w:val="21"/>
          <w:lang w:eastAsia="ru-RU"/>
        </w:rPr>
        <w:t>метод. пособие / Л.Н. Дедова [ и др.]. – Минск: БГМУ, 2010. – 43с.</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17. Рабинович И.М., Рабинович О.Ф., Островский А.Д., Новые возможности диагностики лейкоплакии слизистой оболочки полости рта. // Стоматология. -2007. – </w:t>
      </w:r>
      <w:proofErr w:type="spellStart"/>
      <w:r w:rsidRPr="005453FB">
        <w:rPr>
          <w:rFonts w:ascii="Arial" w:eastAsia="Times New Roman" w:hAnsi="Arial" w:cs="Arial"/>
          <w:color w:val="000000"/>
          <w:sz w:val="21"/>
          <w:szCs w:val="21"/>
          <w:lang w:eastAsia="ru-RU"/>
        </w:rPr>
        <w:t>Спецвыпуск</w:t>
      </w:r>
      <w:proofErr w:type="spellEnd"/>
      <w:r w:rsidRPr="005453FB">
        <w:rPr>
          <w:rFonts w:ascii="Arial" w:eastAsia="Times New Roman" w:hAnsi="Arial" w:cs="Arial"/>
          <w:color w:val="000000"/>
          <w:sz w:val="21"/>
          <w:szCs w:val="21"/>
          <w:lang w:eastAsia="ru-RU"/>
        </w:rPr>
        <w:t>. – с. 37-40.</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18. Рабинович О.Ф., Рабинович И.М., Разживина Н.В., </w:t>
      </w:r>
      <w:proofErr w:type="spellStart"/>
      <w:r w:rsidRPr="005453FB">
        <w:rPr>
          <w:rFonts w:ascii="Arial" w:eastAsia="Times New Roman" w:hAnsi="Arial" w:cs="Arial"/>
          <w:color w:val="000000"/>
          <w:sz w:val="21"/>
          <w:szCs w:val="21"/>
          <w:lang w:eastAsia="ru-RU"/>
        </w:rPr>
        <w:t>Банченко</w:t>
      </w:r>
      <w:proofErr w:type="spellEnd"/>
      <w:r w:rsidRPr="005453FB">
        <w:rPr>
          <w:rFonts w:ascii="Arial" w:eastAsia="Times New Roman" w:hAnsi="Arial" w:cs="Arial"/>
          <w:color w:val="000000"/>
          <w:sz w:val="21"/>
          <w:szCs w:val="21"/>
          <w:lang w:eastAsia="ru-RU"/>
        </w:rPr>
        <w:t xml:space="preserve"> Г.В. – М., 2008. -14 с.</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19. Робустова Т.Г. Хирургическая стоматология / Учебник, - 4-е изд., </w:t>
      </w:r>
      <w:proofErr w:type="spellStart"/>
      <w:r w:rsidRPr="005453FB">
        <w:rPr>
          <w:rFonts w:ascii="Arial" w:eastAsia="Times New Roman" w:hAnsi="Arial" w:cs="Arial"/>
          <w:color w:val="000000"/>
          <w:sz w:val="21"/>
          <w:szCs w:val="21"/>
          <w:lang w:eastAsia="ru-RU"/>
        </w:rPr>
        <w:t>перераб</w:t>
      </w:r>
      <w:proofErr w:type="spellEnd"/>
      <w:r w:rsidRPr="005453FB">
        <w:rPr>
          <w:rFonts w:ascii="Arial" w:eastAsia="Times New Roman" w:hAnsi="Arial" w:cs="Arial"/>
          <w:color w:val="000000"/>
          <w:sz w:val="21"/>
          <w:szCs w:val="21"/>
          <w:lang w:eastAsia="ru-RU"/>
        </w:rPr>
        <w:t>. и доп. – М.: ОАО Издательство «Медицина», 2010. – 688с.: ил.</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20. Рыбаков А.И., </w:t>
      </w:r>
      <w:proofErr w:type="spellStart"/>
      <w:r w:rsidRPr="005453FB">
        <w:rPr>
          <w:rFonts w:ascii="Arial" w:eastAsia="Times New Roman" w:hAnsi="Arial" w:cs="Arial"/>
          <w:color w:val="000000"/>
          <w:sz w:val="21"/>
          <w:szCs w:val="21"/>
          <w:lang w:eastAsia="ru-RU"/>
        </w:rPr>
        <w:t>Банченко</w:t>
      </w:r>
      <w:proofErr w:type="spellEnd"/>
      <w:r w:rsidRPr="005453FB">
        <w:rPr>
          <w:rFonts w:ascii="Arial" w:eastAsia="Times New Roman" w:hAnsi="Arial" w:cs="Arial"/>
          <w:color w:val="000000"/>
          <w:sz w:val="21"/>
          <w:szCs w:val="21"/>
          <w:lang w:eastAsia="ru-RU"/>
        </w:rPr>
        <w:t xml:space="preserve"> Г.В. Заболевания слизистой оболочки полости рта М., «Медицина», 1978, 232 с., ил.</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21. </w:t>
      </w:r>
      <w:proofErr w:type="spellStart"/>
      <w:r w:rsidRPr="005453FB">
        <w:rPr>
          <w:rFonts w:ascii="Arial" w:eastAsia="Times New Roman" w:hAnsi="Arial" w:cs="Arial"/>
          <w:color w:val="000000"/>
          <w:sz w:val="21"/>
          <w:szCs w:val="21"/>
          <w:lang w:eastAsia="ru-RU"/>
        </w:rPr>
        <w:t>Сильвермен</w:t>
      </w:r>
      <w:proofErr w:type="spellEnd"/>
      <w:r w:rsidRPr="005453FB">
        <w:rPr>
          <w:rFonts w:ascii="Arial" w:eastAsia="Times New Roman" w:hAnsi="Arial" w:cs="Arial"/>
          <w:color w:val="000000"/>
          <w:sz w:val="21"/>
          <w:szCs w:val="21"/>
          <w:lang w:eastAsia="ru-RU"/>
        </w:rPr>
        <w:t xml:space="preserve"> С. Заболевания полости рта / </w:t>
      </w:r>
      <w:proofErr w:type="spellStart"/>
      <w:r w:rsidRPr="005453FB">
        <w:rPr>
          <w:rFonts w:ascii="Arial" w:eastAsia="Times New Roman" w:hAnsi="Arial" w:cs="Arial"/>
          <w:color w:val="000000"/>
          <w:sz w:val="21"/>
          <w:szCs w:val="21"/>
          <w:lang w:eastAsia="ru-RU"/>
        </w:rPr>
        <w:t>Сол</w:t>
      </w:r>
      <w:proofErr w:type="spellEnd"/>
      <w:r w:rsidRPr="005453FB">
        <w:rPr>
          <w:rFonts w:ascii="Arial" w:eastAsia="Times New Roman" w:hAnsi="Arial" w:cs="Arial"/>
          <w:color w:val="000000"/>
          <w:sz w:val="21"/>
          <w:szCs w:val="21"/>
          <w:lang w:eastAsia="ru-RU"/>
        </w:rPr>
        <w:t xml:space="preserve"> </w:t>
      </w:r>
      <w:proofErr w:type="spellStart"/>
      <w:r w:rsidRPr="005453FB">
        <w:rPr>
          <w:rFonts w:ascii="Arial" w:eastAsia="Times New Roman" w:hAnsi="Arial" w:cs="Arial"/>
          <w:color w:val="000000"/>
          <w:sz w:val="21"/>
          <w:szCs w:val="21"/>
          <w:lang w:eastAsia="ru-RU"/>
        </w:rPr>
        <w:t>Сильвермен</w:t>
      </w:r>
      <w:proofErr w:type="spellEnd"/>
      <w:r w:rsidRPr="005453FB">
        <w:rPr>
          <w:rFonts w:ascii="Arial" w:eastAsia="Times New Roman" w:hAnsi="Arial" w:cs="Arial"/>
          <w:color w:val="000000"/>
          <w:sz w:val="21"/>
          <w:szCs w:val="21"/>
          <w:lang w:eastAsia="ru-RU"/>
        </w:rPr>
        <w:t xml:space="preserve">, Л. Рой </w:t>
      </w:r>
      <w:proofErr w:type="spellStart"/>
      <w:r w:rsidRPr="005453FB">
        <w:rPr>
          <w:rFonts w:ascii="Arial" w:eastAsia="Times New Roman" w:hAnsi="Arial" w:cs="Arial"/>
          <w:color w:val="000000"/>
          <w:sz w:val="21"/>
          <w:szCs w:val="21"/>
          <w:lang w:eastAsia="ru-RU"/>
        </w:rPr>
        <w:t>Эверсоул</w:t>
      </w:r>
      <w:proofErr w:type="spellEnd"/>
      <w:r w:rsidRPr="005453FB">
        <w:rPr>
          <w:rFonts w:ascii="Arial" w:eastAsia="Times New Roman" w:hAnsi="Arial" w:cs="Arial"/>
          <w:color w:val="000000"/>
          <w:sz w:val="21"/>
          <w:szCs w:val="21"/>
          <w:lang w:eastAsia="ru-RU"/>
        </w:rPr>
        <w:t xml:space="preserve">, Эдмонд Л. </w:t>
      </w:r>
      <w:proofErr w:type="spellStart"/>
      <w:r w:rsidRPr="005453FB">
        <w:rPr>
          <w:rFonts w:ascii="Arial" w:eastAsia="Times New Roman" w:hAnsi="Arial" w:cs="Arial"/>
          <w:color w:val="000000"/>
          <w:sz w:val="21"/>
          <w:szCs w:val="21"/>
          <w:lang w:eastAsia="ru-RU"/>
        </w:rPr>
        <w:t>Трулав</w:t>
      </w:r>
      <w:proofErr w:type="spellEnd"/>
      <w:proofErr w:type="gramStart"/>
      <w:r w:rsidRPr="005453FB">
        <w:rPr>
          <w:rFonts w:ascii="Arial" w:eastAsia="Times New Roman" w:hAnsi="Arial" w:cs="Arial"/>
          <w:color w:val="000000"/>
          <w:sz w:val="21"/>
          <w:szCs w:val="21"/>
          <w:lang w:eastAsia="ru-RU"/>
        </w:rPr>
        <w:t xml:space="preserve"> ;</w:t>
      </w:r>
      <w:proofErr w:type="gramEnd"/>
      <w:r w:rsidRPr="005453FB">
        <w:rPr>
          <w:rFonts w:ascii="Arial" w:eastAsia="Times New Roman" w:hAnsi="Arial" w:cs="Arial"/>
          <w:color w:val="000000"/>
          <w:sz w:val="21"/>
          <w:szCs w:val="21"/>
          <w:lang w:eastAsia="ru-RU"/>
        </w:rPr>
        <w:t xml:space="preserve"> пер. с англ. – М. : </w:t>
      </w:r>
      <w:proofErr w:type="spellStart"/>
      <w:r w:rsidRPr="005453FB">
        <w:rPr>
          <w:rFonts w:ascii="Arial" w:eastAsia="Times New Roman" w:hAnsi="Arial" w:cs="Arial"/>
          <w:color w:val="000000"/>
          <w:sz w:val="21"/>
          <w:szCs w:val="21"/>
          <w:lang w:eastAsia="ru-RU"/>
        </w:rPr>
        <w:t>МЕДпресс-информ</w:t>
      </w:r>
      <w:proofErr w:type="spellEnd"/>
      <w:r w:rsidRPr="005453FB">
        <w:rPr>
          <w:rFonts w:ascii="Arial" w:eastAsia="Times New Roman" w:hAnsi="Arial" w:cs="Arial"/>
          <w:color w:val="000000"/>
          <w:sz w:val="21"/>
          <w:szCs w:val="21"/>
          <w:lang w:eastAsia="ru-RU"/>
        </w:rPr>
        <w:t>, 2010. – 472 с. : ил.</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22. Стоматологическая документация на специализированном приеме больных с заболеваниями слизистой оболочки полости рта: Методические рекомендации для врачей - стоматологов. – Пермь, 2008. – 18 с. (</w:t>
      </w:r>
      <w:proofErr w:type="spellStart"/>
      <w:r w:rsidRPr="005453FB">
        <w:rPr>
          <w:rFonts w:ascii="Arial" w:eastAsia="Times New Roman" w:hAnsi="Arial" w:cs="Arial"/>
          <w:color w:val="000000"/>
          <w:sz w:val="21"/>
          <w:szCs w:val="21"/>
          <w:lang w:eastAsia="ru-RU"/>
        </w:rPr>
        <w:t>Гилева</w:t>
      </w:r>
      <w:proofErr w:type="spellEnd"/>
      <w:r w:rsidRPr="005453FB">
        <w:rPr>
          <w:rFonts w:ascii="Arial" w:eastAsia="Times New Roman" w:hAnsi="Arial" w:cs="Arial"/>
          <w:color w:val="000000"/>
          <w:sz w:val="21"/>
          <w:szCs w:val="21"/>
          <w:lang w:eastAsia="ru-RU"/>
        </w:rPr>
        <w:t xml:space="preserve"> О.С., Новиков А.Ю., Белева Н.С. и др.).</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23. Фомина Ю.В., </w:t>
      </w:r>
      <w:proofErr w:type="spellStart"/>
      <w:r w:rsidRPr="005453FB">
        <w:rPr>
          <w:rFonts w:ascii="Arial" w:eastAsia="Times New Roman" w:hAnsi="Arial" w:cs="Arial"/>
          <w:color w:val="000000"/>
          <w:sz w:val="21"/>
          <w:szCs w:val="21"/>
          <w:lang w:eastAsia="ru-RU"/>
        </w:rPr>
        <w:t>Гажва</w:t>
      </w:r>
      <w:proofErr w:type="spellEnd"/>
      <w:r w:rsidRPr="005453FB">
        <w:rPr>
          <w:rFonts w:ascii="Arial" w:eastAsia="Times New Roman" w:hAnsi="Arial" w:cs="Arial"/>
          <w:color w:val="000000"/>
          <w:sz w:val="21"/>
          <w:szCs w:val="21"/>
          <w:lang w:eastAsia="ru-RU"/>
        </w:rPr>
        <w:t xml:space="preserve"> С.И. Оптическая когерентная томография в диагностике заболеваний слизистой оболочки рта / Нижегородский медицинский журнал – приложение «Стоматология». – 2003. – с.122-124.</w:t>
      </w:r>
    </w:p>
    <w:p w:rsidR="005453FB" w:rsidRPr="005453FB" w:rsidRDefault="005453FB" w:rsidP="005453FB">
      <w:pPr>
        <w:spacing w:after="120" w:line="240" w:lineRule="atLeast"/>
        <w:rPr>
          <w:rFonts w:ascii="Arial" w:eastAsia="Times New Roman" w:hAnsi="Arial" w:cs="Arial"/>
          <w:color w:val="000000"/>
          <w:sz w:val="21"/>
          <w:szCs w:val="21"/>
          <w:lang w:eastAsia="ru-RU"/>
        </w:rPr>
      </w:pPr>
      <w:r w:rsidRPr="005453FB">
        <w:rPr>
          <w:rFonts w:ascii="Arial" w:eastAsia="Times New Roman" w:hAnsi="Arial" w:cs="Arial"/>
          <w:color w:val="000000"/>
          <w:sz w:val="21"/>
          <w:szCs w:val="21"/>
          <w:lang w:eastAsia="ru-RU"/>
        </w:rPr>
        <w:t xml:space="preserve">24. </w:t>
      </w:r>
      <w:proofErr w:type="spellStart"/>
      <w:r w:rsidRPr="005453FB">
        <w:rPr>
          <w:rFonts w:ascii="Arial" w:eastAsia="Times New Roman" w:hAnsi="Arial" w:cs="Arial"/>
          <w:color w:val="000000"/>
          <w:sz w:val="21"/>
          <w:szCs w:val="21"/>
          <w:lang w:eastAsia="ru-RU"/>
        </w:rPr>
        <w:t>Шебеко</w:t>
      </w:r>
      <w:proofErr w:type="spellEnd"/>
      <w:r w:rsidRPr="005453FB">
        <w:rPr>
          <w:rFonts w:ascii="Arial" w:eastAsia="Times New Roman" w:hAnsi="Arial" w:cs="Arial"/>
          <w:color w:val="000000"/>
          <w:sz w:val="21"/>
          <w:szCs w:val="21"/>
          <w:lang w:eastAsia="ru-RU"/>
        </w:rPr>
        <w:t xml:space="preserve"> Л.В., Н.Э. </w:t>
      </w:r>
      <w:proofErr w:type="spellStart"/>
      <w:r w:rsidRPr="005453FB">
        <w:rPr>
          <w:rFonts w:ascii="Arial" w:eastAsia="Times New Roman" w:hAnsi="Arial" w:cs="Arial"/>
          <w:color w:val="000000"/>
          <w:sz w:val="21"/>
          <w:szCs w:val="21"/>
          <w:lang w:eastAsia="ru-RU"/>
        </w:rPr>
        <w:t>Кедич</w:t>
      </w:r>
      <w:proofErr w:type="spellEnd"/>
      <w:r w:rsidRPr="005453FB">
        <w:rPr>
          <w:rFonts w:ascii="Arial" w:eastAsia="Times New Roman" w:hAnsi="Arial" w:cs="Arial"/>
          <w:color w:val="000000"/>
          <w:sz w:val="21"/>
          <w:szCs w:val="21"/>
          <w:lang w:eastAsia="ru-RU"/>
        </w:rPr>
        <w:t xml:space="preserve"> Роль врача-стоматолога в профилактике онкологических заболеваний / УО «Белорусский государственный медицинский университет», г. Минск, 2011г.</w:t>
      </w:r>
    </w:p>
    <w:p w:rsidR="005453FB" w:rsidRPr="005453FB" w:rsidRDefault="005453FB" w:rsidP="005453FB">
      <w:pPr>
        <w:spacing w:after="120" w:line="240" w:lineRule="atLeast"/>
        <w:rPr>
          <w:rFonts w:ascii="Arial" w:eastAsia="Times New Roman" w:hAnsi="Arial" w:cs="Arial"/>
          <w:color w:val="000000"/>
          <w:sz w:val="21"/>
          <w:szCs w:val="21"/>
          <w:lang w:val="en-US" w:eastAsia="ru-RU"/>
        </w:rPr>
      </w:pPr>
      <w:r w:rsidRPr="005453FB">
        <w:rPr>
          <w:rFonts w:ascii="Arial" w:eastAsia="Times New Roman" w:hAnsi="Arial" w:cs="Arial"/>
          <w:color w:val="000000"/>
          <w:sz w:val="21"/>
          <w:szCs w:val="21"/>
          <w:lang w:val="en-US" w:eastAsia="ru-RU"/>
        </w:rPr>
        <w:t xml:space="preserve">25. </w:t>
      </w:r>
      <w:proofErr w:type="spellStart"/>
      <w:r w:rsidRPr="005453FB">
        <w:rPr>
          <w:rFonts w:ascii="Arial" w:eastAsia="Times New Roman" w:hAnsi="Arial" w:cs="Arial"/>
          <w:color w:val="000000"/>
          <w:sz w:val="21"/>
          <w:szCs w:val="21"/>
          <w:lang w:val="en-US" w:eastAsia="ru-RU"/>
        </w:rPr>
        <w:t>Banoczy</w:t>
      </w:r>
      <w:proofErr w:type="spellEnd"/>
      <w:r w:rsidRPr="005453FB">
        <w:rPr>
          <w:rFonts w:ascii="Arial" w:eastAsia="Times New Roman" w:hAnsi="Arial" w:cs="Arial"/>
          <w:color w:val="000000"/>
          <w:sz w:val="21"/>
          <w:szCs w:val="21"/>
          <w:lang w:val="en-US" w:eastAsia="ru-RU"/>
        </w:rPr>
        <w:t xml:space="preserve"> J. Oral leukoplakia. </w:t>
      </w:r>
      <w:proofErr w:type="spellStart"/>
      <w:r w:rsidRPr="005453FB">
        <w:rPr>
          <w:rFonts w:ascii="Arial" w:eastAsia="Times New Roman" w:hAnsi="Arial" w:cs="Arial"/>
          <w:color w:val="000000"/>
          <w:sz w:val="21"/>
          <w:szCs w:val="21"/>
          <w:lang w:val="en-US" w:eastAsia="ru-RU"/>
        </w:rPr>
        <w:t>Akademiai</w:t>
      </w:r>
      <w:proofErr w:type="spellEnd"/>
      <w:r w:rsidRPr="005453FB">
        <w:rPr>
          <w:rFonts w:ascii="Arial" w:eastAsia="Times New Roman" w:hAnsi="Arial" w:cs="Arial"/>
          <w:color w:val="000000"/>
          <w:sz w:val="21"/>
          <w:szCs w:val="21"/>
          <w:lang w:val="en-US" w:eastAsia="ru-RU"/>
        </w:rPr>
        <w:t xml:space="preserve"> </w:t>
      </w:r>
      <w:proofErr w:type="spellStart"/>
      <w:r w:rsidRPr="005453FB">
        <w:rPr>
          <w:rFonts w:ascii="Arial" w:eastAsia="Times New Roman" w:hAnsi="Arial" w:cs="Arial"/>
          <w:color w:val="000000"/>
          <w:sz w:val="21"/>
          <w:szCs w:val="21"/>
          <w:lang w:val="en-US" w:eastAsia="ru-RU"/>
        </w:rPr>
        <w:t>Kiado</w:t>
      </w:r>
      <w:proofErr w:type="spellEnd"/>
      <w:r w:rsidRPr="005453FB">
        <w:rPr>
          <w:rFonts w:ascii="Arial" w:eastAsia="Times New Roman" w:hAnsi="Arial" w:cs="Arial"/>
          <w:color w:val="000000"/>
          <w:sz w:val="21"/>
          <w:szCs w:val="21"/>
          <w:lang w:val="en-US" w:eastAsia="ru-RU"/>
        </w:rPr>
        <w:t>, Budapest, 1982, 231 p.</w:t>
      </w:r>
    </w:p>
    <w:p w:rsidR="003A4775" w:rsidRPr="005453FB" w:rsidRDefault="003A4775">
      <w:pPr>
        <w:rPr>
          <w:lang w:val="en-US"/>
        </w:rPr>
      </w:pPr>
    </w:p>
    <w:sectPr w:rsidR="003A4775" w:rsidRPr="005453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3FB"/>
    <w:rsid w:val="000F1116"/>
    <w:rsid w:val="00293A5C"/>
    <w:rsid w:val="003A4775"/>
    <w:rsid w:val="004A10C6"/>
    <w:rsid w:val="004B4295"/>
    <w:rsid w:val="005453FB"/>
    <w:rsid w:val="006D084B"/>
    <w:rsid w:val="00735460"/>
    <w:rsid w:val="007D4D96"/>
    <w:rsid w:val="007E2A5E"/>
    <w:rsid w:val="007F6BDA"/>
    <w:rsid w:val="008B101B"/>
    <w:rsid w:val="008B3D43"/>
    <w:rsid w:val="00972316"/>
    <w:rsid w:val="00A318F5"/>
    <w:rsid w:val="00A708D7"/>
    <w:rsid w:val="00D049FA"/>
    <w:rsid w:val="00D40C25"/>
    <w:rsid w:val="00E31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295"/>
    <w:rPr>
      <w:sz w:val="24"/>
      <w:szCs w:val="24"/>
    </w:rPr>
  </w:style>
  <w:style w:type="paragraph" w:styleId="1">
    <w:name w:val="heading 1"/>
    <w:basedOn w:val="a"/>
    <w:next w:val="a"/>
    <w:link w:val="10"/>
    <w:uiPriority w:val="9"/>
    <w:qFormat/>
    <w:rsid w:val="004B429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4B429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4B429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B4295"/>
    <w:pPr>
      <w:keepNext/>
      <w:spacing w:before="240" w:after="60"/>
      <w:outlineLvl w:val="3"/>
    </w:pPr>
    <w:rPr>
      <w:b/>
      <w:bCs/>
      <w:sz w:val="28"/>
      <w:szCs w:val="28"/>
    </w:rPr>
  </w:style>
  <w:style w:type="paragraph" w:styleId="5">
    <w:name w:val="heading 5"/>
    <w:basedOn w:val="a"/>
    <w:next w:val="a"/>
    <w:link w:val="50"/>
    <w:uiPriority w:val="9"/>
    <w:semiHidden/>
    <w:unhideWhenUsed/>
    <w:qFormat/>
    <w:rsid w:val="004B4295"/>
    <w:pPr>
      <w:spacing w:before="240" w:after="60"/>
      <w:outlineLvl w:val="4"/>
    </w:pPr>
    <w:rPr>
      <w:b/>
      <w:bCs/>
      <w:i/>
      <w:iCs/>
      <w:sz w:val="26"/>
      <w:szCs w:val="26"/>
    </w:rPr>
  </w:style>
  <w:style w:type="paragraph" w:styleId="6">
    <w:name w:val="heading 6"/>
    <w:basedOn w:val="a"/>
    <w:next w:val="a"/>
    <w:link w:val="60"/>
    <w:uiPriority w:val="9"/>
    <w:semiHidden/>
    <w:unhideWhenUsed/>
    <w:qFormat/>
    <w:rsid w:val="004B4295"/>
    <w:pPr>
      <w:spacing w:before="240" w:after="60"/>
      <w:outlineLvl w:val="5"/>
    </w:pPr>
    <w:rPr>
      <w:b/>
      <w:bCs/>
      <w:sz w:val="22"/>
      <w:szCs w:val="22"/>
    </w:rPr>
  </w:style>
  <w:style w:type="paragraph" w:styleId="7">
    <w:name w:val="heading 7"/>
    <w:basedOn w:val="a"/>
    <w:next w:val="a"/>
    <w:link w:val="70"/>
    <w:uiPriority w:val="9"/>
    <w:semiHidden/>
    <w:unhideWhenUsed/>
    <w:qFormat/>
    <w:rsid w:val="004B4295"/>
    <w:pPr>
      <w:spacing w:before="240" w:after="60"/>
      <w:outlineLvl w:val="6"/>
    </w:pPr>
  </w:style>
  <w:style w:type="paragraph" w:styleId="8">
    <w:name w:val="heading 8"/>
    <w:basedOn w:val="a"/>
    <w:next w:val="a"/>
    <w:link w:val="80"/>
    <w:uiPriority w:val="9"/>
    <w:semiHidden/>
    <w:unhideWhenUsed/>
    <w:qFormat/>
    <w:rsid w:val="004B4295"/>
    <w:pPr>
      <w:spacing w:before="240" w:after="60"/>
      <w:outlineLvl w:val="7"/>
    </w:pPr>
    <w:rPr>
      <w:i/>
      <w:iCs/>
    </w:rPr>
  </w:style>
  <w:style w:type="paragraph" w:styleId="9">
    <w:name w:val="heading 9"/>
    <w:basedOn w:val="a"/>
    <w:next w:val="a"/>
    <w:link w:val="90"/>
    <w:uiPriority w:val="9"/>
    <w:semiHidden/>
    <w:unhideWhenUsed/>
    <w:qFormat/>
    <w:rsid w:val="004B429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295"/>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4B4295"/>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4B429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4B4295"/>
    <w:rPr>
      <w:b/>
      <w:bCs/>
      <w:sz w:val="28"/>
      <w:szCs w:val="28"/>
    </w:rPr>
  </w:style>
  <w:style w:type="character" w:customStyle="1" w:styleId="50">
    <w:name w:val="Заголовок 5 Знак"/>
    <w:basedOn w:val="a0"/>
    <w:link w:val="5"/>
    <w:uiPriority w:val="9"/>
    <w:semiHidden/>
    <w:rsid w:val="004B4295"/>
    <w:rPr>
      <w:b/>
      <w:bCs/>
      <w:i/>
      <w:iCs/>
      <w:sz w:val="26"/>
      <w:szCs w:val="26"/>
    </w:rPr>
  </w:style>
  <w:style w:type="character" w:customStyle="1" w:styleId="60">
    <w:name w:val="Заголовок 6 Знак"/>
    <w:basedOn w:val="a0"/>
    <w:link w:val="6"/>
    <w:uiPriority w:val="9"/>
    <w:semiHidden/>
    <w:rsid w:val="004B4295"/>
    <w:rPr>
      <w:b/>
      <w:bCs/>
    </w:rPr>
  </w:style>
  <w:style w:type="character" w:customStyle="1" w:styleId="70">
    <w:name w:val="Заголовок 7 Знак"/>
    <w:basedOn w:val="a0"/>
    <w:link w:val="7"/>
    <w:uiPriority w:val="9"/>
    <w:semiHidden/>
    <w:rsid w:val="004B4295"/>
    <w:rPr>
      <w:sz w:val="24"/>
      <w:szCs w:val="24"/>
    </w:rPr>
  </w:style>
  <w:style w:type="character" w:customStyle="1" w:styleId="80">
    <w:name w:val="Заголовок 8 Знак"/>
    <w:basedOn w:val="a0"/>
    <w:link w:val="8"/>
    <w:uiPriority w:val="9"/>
    <w:semiHidden/>
    <w:rsid w:val="004B4295"/>
    <w:rPr>
      <w:i/>
      <w:iCs/>
      <w:sz w:val="24"/>
      <w:szCs w:val="24"/>
    </w:rPr>
  </w:style>
  <w:style w:type="character" w:customStyle="1" w:styleId="90">
    <w:name w:val="Заголовок 9 Знак"/>
    <w:basedOn w:val="a0"/>
    <w:link w:val="9"/>
    <w:uiPriority w:val="9"/>
    <w:semiHidden/>
    <w:rsid w:val="004B4295"/>
    <w:rPr>
      <w:rFonts w:asciiTheme="majorHAnsi" w:eastAsiaTheme="majorEastAsia" w:hAnsiTheme="majorHAnsi"/>
    </w:rPr>
  </w:style>
  <w:style w:type="paragraph" w:styleId="a3">
    <w:name w:val="Title"/>
    <w:basedOn w:val="a"/>
    <w:next w:val="a"/>
    <w:link w:val="a4"/>
    <w:uiPriority w:val="10"/>
    <w:qFormat/>
    <w:rsid w:val="004B429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4B4295"/>
    <w:rPr>
      <w:rFonts w:asciiTheme="majorHAnsi" w:eastAsiaTheme="majorEastAsia" w:hAnsiTheme="majorHAnsi"/>
      <w:b/>
      <w:bCs/>
      <w:kern w:val="28"/>
      <w:sz w:val="32"/>
      <w:szCs w:val="32"/>
    </w:rPr>
  </w:style>
  <w:style w:type="paragraph" w:styleId="a5">
    <w:name w:val="Subtitle"/>
    <w:basedOn w:val="a"/>
    <w:next w:val="a"/>
    <w:link w:val="a6"/>
    <w:uiPriority w:val="11"/>
    <w:qFormat/>
    <w:rsid w:val="004B429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4B4295"/>
    <w:rPr>
      <w:rFonts w:asciiTheme="majorHAnsi" w:eastAsiaTheme="majorEastAsia" w:hAnsiTheme="majorHAnsi"/>
      <w:sz w:val="24"/>
      <w:szCs w:val="24"/>
    </w:rPr>
  </w:style>
  <w:style w:type="character" w:styleId="a7">
    <w:name w:val="Strong"/>
    <w:basedOn w:val="a0"/>
    <w:uiPriority w:val="22"/>
    <w:qFormat/>
    <w:rsid w:val="004B4295"/>
    <w:rPr>
      <w:b/>
      <w:bCs/>
    </w:rPr>
  </w:style>
  <w:style w:type="character" w:styleId="a8">
    <w:name w:val="Emphasis"/>
    <w:basedOn w:val="a0"/>
    <w:uiPriority w:val="20"/>
    <w:qFormat/>
    <w:rsid w:val="004B4295"/>
    <w:rPr>
      <w:rFonts w:asciiTheme="minorHAnsi" w:hAnsiTheme="minorHAnsi"/>
      <w:b/>
      <w:i/>
      <w:iCs/>
    </w:rPr>
  </w:style>
  <w:style w:type="paragraph" w:styleId="a9">
    <w:name w:val="No Spacing"/>
    <w:basedOn w:val="a"/>
    <w:uiPriority w:val="1"/>
    <w:qFormat/>
    <w:rsid w:val="004B4295"/>
    <w:rPr>
      <w:szCs w:val="32"/>
    </w:rPr>
  </w:style>
  <w:style w:type="paragraph" w:styleId="aa">
    <w:name w:val="List Paragraph"/>
    <w:basedOn w:val="a"/>
    <w:uiPriority w:val="34"/>
    <w:qFormat/>
    <w:rsid w:val="004B4295"/>
    <w:pPr>
      <w:ind w:left="720"/>
      <w:contextualSpacing/>
    </w:pPr>
  </w:style>
  <w:style w:type="paragraph" w:styleId="21">
    <w:name w:val="Quote"/>
    <w:basedOn w:val="a"/>
    <w:next w:val="a"/>
    <w:link w:val="22"/>
    <w:uiPriority w:val="29"/>
    <w:qFormat/>
    <w:rsid w:val="004B4295"/>
    <w:rPr>
      <w:i/>
    </w:rPr>
  </w:style>
  <w:style w:type="character" w:customStyle="1" w:styleId="22">
    <w:name w:val="Цитата 2 Знак"/>
    <w:basedOn w:val="a0"/>
    <w:link w:val="21"/>
    <w:uiPriority w:val="29"/>
    <w:rsid w:val="004B4295"/>
    <w:rPr>
      <w:i/>
      <w:sz w:val="24"/>
      <w:szCs w:val="24"/>
    </w:rPr>
  </w:style>
  <w:style w:type="paragraph" w:styleId="ab">
    <w:name w:val="Intense Quote"/>
    <w:basedOn w:val="a"/>
    <w:next w:val="a"/>
    <w:link w:val="ac"/>
    <w:uiPriority w:val="30"/>
    <w:qFormat/>
    <w:rsid w:val="004B4295"/>
    <w:pPr>
      <w:ind w:left="720" w:right="720"/>
    </w:pPr>
    <w:rPr>
      <w:b/>
      <w:i/>
      <w:szCs w:val="22"/>
    </w:rPr>
  </w:style>
  <w:style w:type="character" w:customStyle="1" w:styleId="ac">
    <w:name w:val="Выделенная цитата Знак"/>
    <w:basedOn w:val="a0"/>
    <w:link w:val="ab"/>
    <w:uiPriority w:val="30"/>
    <w:rsid w:val="004B4295"/>
    <w:rPr>
      <w:b/>
      <w:i/>
      <w:sz w:val="24"/>
    </w:rPr>
  </w:style>
  <w:style w:type="character" w:styleId="ad">
    <w:name w:val="Subtle Emphasis"/>
    <w:uiPriority w:val="19"/>
    <w:qFormat/>
    <w:rsid w:val="004B4295"/>
    <w:rPr>
      <w:i/>
      <w:color w:val="5A5A5A" w:themeColor="text1" w:themeTint="A5"/>
    </w:rPr>
  </w:style>
  <w:style w:type="character" w:styleId="ae">
    <w:name w:val="Intense Emphasis"/>
    <w:basedOn w:val="a0"/>
    <w:uiPriority w:val="21"/>
    <w:qFormat/>
    <w:rsid w:val="004B4295"/>
    <w:rPr>
      <w:b/>
      <w:i/>
      <w:sz w:val="24"/>
      <w:szCs w:val="24"/>
      <w:u w:val="single"/>
    </w:rPr>
  </w:style>
  <w:style w:type="character" w:styleId="af">
    <w:name w:val="Subtle Reference"/>
    <w:basedOn w:val="a0"/>
    <w:uiPriority w:val="31"/>
    <w:qFormat/>
    <w:rsid w:val="004B4295"/>
    <w:rPr>
      <w:sz w:val="24"/>
      <w:szCs w:val="24"/>
      <w:u w:val="single"/>
    </w:rPr>
  </w:style>
  <w:style w:type="character" w:styleId="af0">
    <w:name w:val="Intense Reference"/>
    <w:basedOn w:val="a0"/>
    <w:uiPriority w:val="32"/>
    <w:qFormat/>
    <w:rsid w:val="004B4295"/>
    <w:rPr>
      <w:b/>
      <w:sz w:val="24"/>
      <w:u w:val="single"/>
    </w:rPr>
  </w:style>
  <w:style w:type="character" w:styleId="af1">
    <w:name w:val="Book Title"/>
    <w:basedOn w:val="a0"/>
    <w:uiPriority w:val="33"/>
    <w:qFormat/>
    <w:rsid w:val="004B429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4B4295"/>
    <w:pPr>
      <w:outlineLvl w:val="9"/>
    </w:pPr>
  </w:style>
  <w:style w:type="paragraph" w:styleId="af3">
    <w:name w:val="Normal (Web)"/>
    <w:basedOn w:val="a"/>
    <w:uiPriority w:val="99"/>
    <w:unhideWhenUsed/>
    <w:rsid w:val="005453FB"/>
    <w:pPr>
      <w:spacing w:before="100" w:beforeAutospacing="1" w:after="100" w:afterAutospacing="1"/>
    </w:pPr>
    <w:rPr>
      <w:rFonts w:ascii="Times New Roman" w:eastAsia="Times New Roman" w:hAnsi="Times New Roman"/>
      <w:lang w:eastAsia="ru-RU"/>
    </w:rPr>
  </w:style>
  <w:style w:type="paragraph" w:styleId="af4">
    <w:name w:val="Balloon Text"/>
    <w:basedOn w:val="a"/>
    <w:link w:val="af5"/>
    <w:uiPriority w:val="99"/>
    <w:semiHidden/>
    <w:unhideWhenUsed/>
    <w:rsid w:val="005453FB"/>
    <w:rPr>
      <w:rFonts w:ascii="Tahoma" w:hAnsi="Tahoma" w:cs="Tahoma"/>
      <w:sz w:val="16"/>
      <w:szCs w:val="16"/>
    </w:rPr>
  </w:style>
  <w:style w:type="character" w:customStyle="1" w:styleId="af5">
    <w:name w:val="Текст выноски Знак"/>
    <w:basedOn w:val="a0"/>
    <w:link w:val="af4"/>
    <w:uiPriority w:val="99"/>
    <w:semiHidden/>
    <w:rsid w:val="005453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295"/>
    <w:rPr>
      <w:sz w:val="24"/>
      <w:szCs w:val="24"/>
    </w:rPr>
  </w:style>
  <w:style w:type="paragraph" w:styleId="1">
    <w:name w:val="heading 1"/>
    <w:basedOn w:val="a"/>
    <w:next w:val="a"/>
    <w:link w:val="10"/>
    <w:uiPriority w:val="9"/>
    <w:qFormat/>
    <w:rsid w:val="004B429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4B429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4B429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B4295"/>
    <w:pPr>
      <w:keepNext/>
      <w:spacing w:before="240" w:after="60"/>
      <w:outlineLvl w:val="3"/>
    </w:pPr>
    <w:rPr>
      <w:b/>
      <w:bCs/>
      <w:sz w:val="28"/>
      <w:szCs w:val="28"/>
    </w:rPr>
  </w:style>
  <w:style w:type="paragraph" w:styleId="5">
    <w:name w:val="heading 5"/>
    <w:basedOn w:val="a"/>
    <w:next w:val="a"/>
    <w:link w:val="50"/>
    <w:uiPriority w:val="9"/>
    <w:semiHidden/>
    <w:unhideWhenUsed/>
    <w:qFormat/>
    <w:rsid w:val="004B4295"/>
    <w:pPr>
      <w:spacing w:before="240" w:after="60"/>
      <w:outlineLvl w:val="4"/>
    </w:pPr>
    <w:rPr>
      <w:b/>
      <w:bCs/>
      <w:i/>
      <w:iCs/>
      <w:sz w:val="26"/>
      <w:szCs w:val="26"/>
    </w:rPr>
  </w:style>
  <w:style w:type="paragraph" w:styleId="6">
    <w:name w:val="heading 6"/>
    <w:basedOn w:val="a"/>
    <w:next w:val="a"/>
    <w:link w:val="60"/>
    <w:uiPriority w:val="9"/>
    <w:semiHidden/>
    <w:unhideWhenUsed/>
    <w:qFormat/>
    <w:rsid w:val="004B4295"/>
    <w:pPr>
      <w:spacing w:before="240" w:after="60"/>
      <w:outlineLvl w:val="5"/>
    </w:pPr>
    <w:rPr>
      <w:b/>
      <w:bCs/>
      <w:sz w:val="22"/>
      <w:szCs w:val="22"/>
    </w:rPr>
  </w:style>
  <w:style w:type="paragraph" w:styleId="7">
    <w:name w:val="heading 7"/>
    <w:basedOn w:val="a"/>
    <w:next w:val="a"/>
    <w:link w:val="70"/>
    <w:uiPriority w:val="9"/>
    <w:semiHidden/>
    <w:unhideWhenUsed/>
    <w:qFormat/>
    <w:rsid w:val="004B4295"/>
    <w:pPr>
      <w:spacing w:before="240" w:after="60"/>
      <w:outlineLvl w:val="6"/>
    </w:pPr>
  </w:style>
  <w:style w:type="paragraph" w:styleId="8">
    <w:name w:val="heading 8"/>
    <w:basedOn w:val="a"/>
    <w:next w:val="a"/>
    <w:link w:val="80"/>
    <w:uiPriority w:val="9"/>
    <w:semiHidden/>
    <w:unhideWhenUsed/>
    <w:qFormat/>
    <w:rsid w:val="004B4295"/>
    <w:pPr>
      <w:spacing w:before="240" w:after="60"/>
      <w:outlineLvl w:val="7"/>
    </w:pPr>
    <w:rPr>
      <w:i/>
      <w:iCs/>
    </w:rPr>
  </w:style>
  <w:style w:type="paragraph" w:styleId="9">
    <w:name w:val="heading 9"/>
    <w:basedOn w:val="a"/>
    <w:next w:val="a"/>
    <w:link w:val="90"/>
    <w:uiPriority w:val="9"/>
    <w:semiHidden/>
    <w:unhideWhenUsed/>
    <w:qFormat/>
    <w:rsid w:val="004B429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295"/>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4B4295"/>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4B429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4B4295"/>
    <w:rPr>
      <w:b/>
      <w:bCs/>
      <w:sz w:val="28"/>
      <w:szCs w:val="28"/>
    </w:rPr>
  </w:style>
  <w:style w:type="character" w:customStyle="1" w:styleId="50">
    <w:name w:val="Заголовок 5 Знак"/>
    <w:basedOn w:val="a0"/>
    <w:link w:val="5"/>
    <w:uiPriority w:val="9"/>
    <w:semiHidden/>
    <w:rsid w:val="004B4295"/>
    <w:rPr>
      <w:b/>
      <w:bCs/>
      <w:i/>
      <w:iCs/>
      <w:sz w:val="26"/>
      <w:szCs w:val="26"/>
    </w:rPr>
  </w:style>
  <w:style w:type="character" w:customStyle="1" w:styleId="60">
    <w:name w:val="Заголовок 6 Знак"/>
    <w:basedOn w:val="a0"/>
    <w:link w:val="6"/>
    <w:uiPriority w:val="9"/>
    <w:semiHidden/>
    <w:rsid w:val="004B4295"/>
    <w:rPr>
      <w:b/>
      <w:bCs/>
    </w:rPr>
  </w:style>
  <w:style w:type="character" w:customStyle="1" w:styleId="70">
    <w:name w:val="Заголовок 7 Знак"/>
    <w:basedOn w:val="a0"/>
    <w:link w:val="7"/>
    <w:uiPriority w:val="9"/>
    <w:semiHidden/>
    <w:rsid w:val="004B4295"/>
    <w:rPr>
      <w:sz w:val="24"/>
      <w:szCs w:val="24"/>
    </w:rPr>
  </w:style>
  <w:style w:type="character" w:customStyle="1" w:styleId="80">
    <w:name w:val="Заголовок 8 Знак"/>
    <w:basedOn w:val="a0"/>
    <w:link w:val="8"/>
    <w:uiPriority w:val="9"/>
    <w:semiHidden/>
    <w:rsid w:val="004B4295"/>
    <w:rPr>
      <w:i/>
      <w:iCs/>
      <w:sz w:val="24"/>
      <w:szCs w:val="24"/>
    </w:rPr>
  </w:style>
  <w:style w:type="character" w:customStyle="1" w:styleId="90">
    <w:name w:val="Заголовок 9 Знак"/>
    <w:basedOn w:val="a0"/>
    <w:link w:val="9"/>
    <w:uiPriority w:val="9"/>
    <w:semiHidden/>
    <w:rsid w:val="004B4295"/>
    <w:rPr>
      <w:rFonts w:asciiTheme="majorHAnsi" w:eastAsiaTheme="majorEastAsia" w:hAnsiTheme="majorHAnsi"/>
    </w:rPr>
  </w:style>
  <w:style w:type="paragraph" w:styleId="a3">
    <w:name w:val="Title"/>
    <w:basedOn w:val="a"/>
    <w:next w:val="a"/>
    <w:link w:val="a4"/>
    <w:uiPriority w:val="10"/>
    <w:qFormat/>
    <w:rsid w:val="004B429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4B4295"/>
    <w:rPr>
      <w:rFonts w:asciiTheme="majorHAnsi" w:eastAsiaTheme="majorEastAsia" w:hAnsiTheme="majorHAnsi"/>
      <w:b/>
      <w:bCs/>
      <w:kern w:val="28"/>
      <w:sz w:val="32"/>
      <w:szCs w:val="32"/>
    </w:rPr>
  </w:style>
  <w:style w:type="paragraph" w:styleId="a5">
    <w:name w:val="Subtitle"/>
    <w:basedOn w:val="a"/>
    <w:next w:val="a"/>
    <w:link w:val="a6"/>
    <w:uiPriority w:val="11"/>
    <w:qFormat/>
    <w:rsid w:val="004B429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4B4295"/>
    <w:rPr>
      <w:rFonts w:asciiTheme="majorHAnsi" w:eastAsiaTheme="majorEastAsia" w:hAnsiTheme="majorHAnsi"/>
      <w:sz w:val="24"/>
      <w:szCs w:val="24"/>
    </w:rPr>
  </w:style>
  <w:style w:type="character" w:styleId="a7">
    <w:name w:val="Strong"/>
    <w:basedOn w:val="a0"/>
    <w:uiPriority w:val="22"/>
    <w:qFormat/>
    <w:rsid w:val="004B4295"/>
    <w:rPr>
      <w:b/>
      <w:bCs/>
    </w:rPr>
  </w:style>
  <w:style w:type="character" w:styleId="a8">
    <w:name w:val="Emphasis"/>
    <w:basedOn w:val="a0"/>
    <w:uiPriority w:val="20"/>
    <w:qFormat/>
    <w:rsid w:val="004B4295"/>
    <w:rPr>
      <w:rFonts w:asciiTheme="minorHAnsi" w:hAnsiTheme="minorHAnsi"/>
      <w:b/>
      <w:i/>
      <w:iCs/>
    </w:rPr>
  </w:style>
  <w:style w:type="paragraph" w:styleId="a9">
    <w:name w:val="No Spacing"/>
    <w:basedOn w:val="a"/>
    <w:uiPriority w:val="1"/>
    <w:qFormat/>
    <w:rsid w:val="004B4295"/>
    <w:rPr>
      <w:szCs w:val="32"/>
    </w:rPr>
  </w:style>
  <w:style w:type="paragraph" w:styleId="aa">
    <w:name w:val="List Paragraph"/>
    <w:basedOn w:val="a"/>
    <w:uiPriority w:val="34"/>
    <w:qFormat/>
    <w:rsid w:val="004B4295"/>
    <w:pPr>
      <w:ind w:left="720"/>
      <w:contextualSpacing/>
    </w:pPr>
  </w:style>
  <w:style w:type="paragraph" w:styleId="21">
    <w:name w:val="Quote"/>
    <w:basedOn w:val="a"/>
    <w:next w:val="a"/>
    <w:link w:val="22"/>
    <w:uiPriority w:val="29"/>
    <w:qFormat/>
    <w:rsid w:val="004B4295"/>
    <w:rPr>
      <w:i/>
    </w:rPr>
  </w:style>
  <w:style w:type="character" w:customStyle="1" w:styleId="22">
    <w:name w:val="Цитата 2 Знак"/>
    <w:basedOn w:val="a0"/>
    <w:link w:val="21"/>
    <w:uiPriority w:val="29"/>
    <w:rsid w:val="004B4295"/>
    <w:rPr>
      <w:i/>
      <w:sz w:val="24"/>
      <w:szCs w:val="24"/>
    </w:rPr>
  </w:style>
  <w:style w:type="paragraph" w:styleId="ab">
    <w:name w:val="Intense Quote"/>
    <w:basedOn w:val="a"/>
    <w:next w:val="a"/>
    <w:link w:val="ac"/>
    <w:uiPriority w:val="30"/>
    <w:qFormat/>
    <w:rsid w:val="004B4295"/>
    <w:pPr>
      <w:ind w:left="720" w:right="720"/>
    </w:pPr>
    <w:rPr>
      <w:b/>
      <w:i/>
      <w:szCs w:val="22"/>
    </w:rPr>
  </w:style>
  <w:style w:type="character" w:customStyle="1" w:styleId="ac">
    <w:name w:val="Выделенная цитата Знак"/>
    <w:basedOn w:val="a0"/>
    <w:link w:val="ab"/>
    <w:uiPriority w:val="30"/>
    <w:rsid w:val="004B4295"/>
    <w:rPr>
      <w:b/>
      <w:i/>
      <w:sz w:val="24"/>
    </w:rPr>
  </w:style>
  <w:style w:type="character" w:styleId="ad">
    <w:name w:val="Subtle Emphasis"/>
    <w:uiPriority w:val="19"/>
    <w:qFormat/>
    <w:rsid w:val="004B4295"/>
    <w:rPr>
      <w:i/>
      <w:color w:val="5A5A5A" w:themeColor="text1" w:themeTint="A5"/>
    </w:rPr>
  </w:style>
  <w:style w:type="character" w:styleId="ae">
    <w:name w:val="Intense Emphasis"/>
    <w:basedOn w:val="a0"/>
    <w:uiPriority w:val="21"/>
    <w:qFormat/>
    <w:rsid w:val="004B4295"/>
    <w:rPr>
      <w:b/>
      <w:i/>
      <w:sz w:val="24"/>
      <w:szCs w:val="24"/>
      <w:u w:val="single"/>
    </w:rPr>
  </w:style>
  <w:style w:type="character" w:styleId="af">
    <w:name w:val="Subtle Reference"/>
    <w:basedOn w:val="a0"/>
    <w:uiPriority w:val="31"/>
    <w:qFormat/>
    <w:rsid w:val="004B4295"/>
    <w:rPr>
      <w:sz w:val="24"/>
      <w:szCs w:val="24"/>
      <w:u w:val="single"/>
    </w:rPr>
  </w:style>
  <w:style w:type="character" w:styleId="af0">
    <w:name w:val="Intense Reference"/>
    <w:basedOn w:val="a0"/>
    <w:uiPriority w:val="32"/>
    <w:qFormat/>
    <w:rsid w:val="004B4295"/>
    <w:rPr>
      <w:b/>
      <w:sz w:val="24"/>
      <w:u w:val="single"/>
    </w:rPr>
  </w:style>
  <w:style w:type="character" w:styleId="af1">
    <w:name w:val="Book Title"/>
    <w:basedOn w:val="a0"/>
    <w:uiPriority w:val="33"/>
    <w:qFormat/>
    <w:rsid w:val="004B429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4B4295"/>
    <w:pPr>
      <w:outlineLvl w:val="9"/>
    </w:pPr>
  </w:style>
  <w:style w:type="paragraph" w:styleId="af3">
    <w:name w:val="Normal (Web)"/>
    <w:basedOn w:val="a"/>
    <w:uiPriority w:val="99"/>
    <w:unhideWhenUsed/>
    <w:rsid w:val="005453FB"/>
    <w:pPr>
      <w:spacing w:before="100" w:beforeAutospacing="1" w:after="100" w:afterAutospacing="1"/>
    </w:pPr>
    <w:rPr>
      <w:rFonts w:ascii="Times New Roman" w:eastAsia="Times New Roman" w:hAnsi="Times New Roman"/>
      <w:lang w:eastAsia="ru-RU"/>
    </w:rPr>
  </w:style>
  <w:style w:type="paragraph" w:styleId="af4">
    <w:name w:val="Balloon Text"/>
    <w:basedOn w:val="a"/>
    <w:link w:val="af5"/>
    <w:uiPriority w:val="99"/>
    <w:semiHidden/>
    <w:unhideWhenUsed/>
    <w:rsid w:val="005453FB"/>
    <w:rPr>
      <w:rFonts w:ascii="Tahoma" w:hAnsi="Tahoma" w:cs="Tahoma"/>
      <w:sz w:val="16"/>
      <w:szCs w:val="16"/>
    </w:rPr>
  </w:style>
  <w:style w:type="character" w:customStyle="1" w:styleId="af5">
    <w:name w:val="Текст выноски Знак"/>
    <w:basedOn w:val="a0"/>
    <w:link w:val="af4"/>
    <w:uiPriority w:val="99"/>
    <w:semiHidden/>
    <w:rsid w:val="005453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14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9335</Words>
  <Characters>53210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Glav-Vrach</dc:creator>
  <cp:lastModifiedBy>Glav-Vrach</cp:lastModifiedBy>
  <cp:revision>2</cp:revision>
  <dcterms:created xsi:type="dcterms:W3CDTF">2024-06-14T08:28:00Z</dcterms:created>
  <dcterms:modified xsi:type="dcterms:W3CDTF">2024-06-14T08:31:00Z</dcterms:modified>
</cp:coreProperties>
</file>